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CBBC1" w14:textId="78226C32" w:rsidR="004C2E78" w:rsidRPr="006807E9" w:rsidRDefault="00A97E5A" w:rsidP="006326B8">
      <w:pPr>
        <w:pStyle w:val="Title"/>
        <w:pBdr>
          <w:bottom w:val="single" w:sz="4" w:space="1" w:color="auto"/>
        </w:pBdr>
        <w:rPr>
          <w:sz w:val="36"/>
        </w:rPr>
      </w:pPr>
      <w:bookmarkStart w:id="0" w:name="_GoBack"/>
      <w:bookmarkEnd w:id="0"/>
      <w:r w:rsidRPr="006807E9">
        <w:rPr>
          <w:sz w:val="36"/>
        </w:rPr>
        <w:t>BQ7</w:t>
      </w:r>
      <w:r w:rsidR="006807E9" w:rsidRPr="006807E9">
        <w:rPr>
          <w:sz w:val="36"/>
        </w:rPr>
        <w:t>.1</w:t>
      </w:r>
      <w:r w:rsidR="001D0AED" w:rsidRPr="006807E9">
        <w:rPr>
          <w:sz w:val="36"/>
        </w:rPr>
        <w:t xml:space="preserve"> - </w:t>
      </w:r>
      <w:r w:rsidRPr="006807E9">
        <w:rPr>
          <w:sz w:val="36"/>
        </w:rPr>
        <w:t xml:space="preserve">Complaints and Appeals </w:t>
      </w:r>
      <w:r w:rsidR="006807E9" w:rsidRPr="006807E9">
        <w:rPr>
          <w:sz w:val="36"/>
        </w:rPr>
        <w:t>Procedure</w:t>
      </w:r>
    </w:p>
    <w:p w14:paraId="541BDD7D" w14:textId="77777777" w:rsidR="004C2E78" w:rsidRPr="0048583D" w:rsidRDefault="004C2E78" w:rsidP="006326B8">
      <w:pPr>
        <w:pStyle w:val="Heading4"/>
      </w:pPr>
      <w:r w:rsidRPr="0048583D">
        <w:t>Purpose</w:t>
      </w:r>
    </w:p>
    <w:p w14:paraId="4CA3959A" w14:textId="77777777" w:rsidR="006807E9" w:rsidRPr="006807E9" w:rsidRDefault="006807E9" w:rsidP="006807E9">
      <w:r w:rsidRPr="006807E9">
        <w:t xml:space="preserve">This procedure outlines Living &amp; Learning Nillumbik (L&amp;LN)’s  approach to managing complaints and appeals and ensures that all participants, staff, employers and other stakeholders are aware of the steps to take to have their complaint or appeal addressed appropriately.  </w:t>
      </w:r>
    </w:p>
    <w:p w14:paraId="3AAF0AD0" w14:textId="77777777" w:rsidR="006807E9" w:rsidRPr="006807E9" w:rsidRDefault="006807E9" w:rsidP="006807E9">
      <w:r w:rsidRPr="006807E9">
        <w:t>This procedure provides an avenue for all complaints and appeals to be addressed in a fair, efficient and confidential manner.</w:t>
      </w:r>
    </w:p>
    <w:p w14:paraId="683EAD8B" w14:textId="77777777" w:rsidR="006807E9" w:rsidRPr="006807E9" w:rsidRDefault="006807E9" w:rsidP="006807E9">
      <w:r w:rsidRPr="006807E9">
        <w:t>Assessment appeals are referred to separately in this procedure.</w:t>
      </w:r>
    </w:p>
    <w:p w14:paraId="4F5DFD4A" w14:textId="77777777" w:rsidR="006A3A02" w:rsidRDefault="00FB12C9" w:rsidP="006326B8">
      <w:pPr>
        <w:pStyle w:val="Heading4"/>
      </w:pPr>
      <w:r>
        <w:t>Definitions</w:t>
      </w:r>
    </w:p>
    <w:p w14:paraId="63CAEE7A" w14:textId="77777777" w:rsidR="006D5278" w:rsidRPr="006D5278" w:rsidRDefault="006D5278" w:rsidP="006D5278">
      <w:r w:rsidRPr="006D5278">
        <w:rPr>
          <w:i/>
        </w:rPr>
        <w:t>Appeal</w:t>
      </w:r>
      <w:r w:rsidRPr="006D5278">
        <w:t xml:space="preserve"> – a request to review a decision that has previously been made.</w:t>
      </w:r>
    </w:p>
    <w:p w14:paraId="7B2B9C0D" w14:textId="77777777" w:rsidR="00FB12C9" w:rsidRPr="00FB12C9" w:rsidRDefault="00FB12C9" w:rsidP="00FB12C9">
      <w:r w:rsidRPr="00FB12C9">
        <w:rPr>
          <w:i/>
        </w:rPr>
        <w:t>Complaint</w:t>
      </w:r>
      <w:r w:rsidRPr="00FB12C9">
        <w:t xml:space="preserve"> – a person’s expression of dissatisfaction with any service provided by L&amp;LN. </w:t>
      </w:r>
    </w:p>
    <w:p w14:paraId="530EA7D7" w14:textId="77777777" w:rsidR="006D5278" w:rsidRPr="006D5278" w:rsidRDefault="006D5278" w:rsidP="006D5278">
      <w:r w:rsidRPr="006D5278">
        <w:rPr>
          <w:i/>
        </w:rPr>
        <w:t>Formal complaint</w:t>
      </w:r>
      <w:r w:rsidRPr="006D5278">
        <w:t xml:space="preserve"> – a concern which has not been resolved informally, and which is then </w:t>
      </w:r>
      <w:r w:rsidR="00180D3B">
        <w:t>addressed</w:t>
      </w:r>
      <w:r w:rsidRPr="006D5278">
        <w:t xml:space="preserve"> formally in writing, and forwarded to the L&amp;LN Coordinator.</w:t>
      </w:r>
    </w:p>
    <w:p w14:paraId="7449CC60" w14:textId="77777777" w:rsidR="00BD0280" w:rsidRPr="00BD0280" w:rsidRDefault="00BD0280" w:rsidP="00BD0280">
      <w:r w:rsidRPr="00BD0280">
        <w:rPr>
          <w:i/>
        </w:rPr>
        <w:t>Informal complaint</w:t>
      </w:r>
      <w:r w:rsidRPr="00BD0280">
        <w:t xml:space="preserve"> – a concern which is discussed directly with the person(s) involved, or indirectly with the support of a L&amp;LN staff member.  An informal complaint can be made and discussed verbally or via written forms of communication such as email.</w:t>
      </w:r>
    </w:p>
    <w:p w14:paraId="4E3286F2" w14:textId="798E9B31" w:rsidR="006A3A02" w:rsidRDefault="006807E9" w:rsidP="006326B8">
      <w:pPr>
        <w:pStyle w:val="Heading4"/>
      </w:pPr>
      <w:r>
        <w:t>Procedure</w:t>
      </w:r>
    </w:p>
    <w:p w14:paraId="0928BC6E" w14:textId="77777777" w:rsidR="006807E9" w:rsidRPr="006807E9" w:rsidRDefault="006807E9" w:rsidP="006807E9">
      <w:pPr>
        <w:pStyle w:val="ListBullet"/>
      </w:pPr>
      <w:r w:rsidRPr="006807E9">
        <w:t xml:space="preserve">L&amp;LN will attempt to resolve all verbal and/or written complaints initially through discussion and conciliation.  </w:t>
      </w:r>
    </w:p>
    <w:p w14:paraId="7AD179DC" w14:textId="77777777" w:rsidR="006807E9" w:rsidRPr="006807E9" w:rsidRDefault="006807E9" w:rsidP="006807E9">
      <w:pPr>
        <w:pStyle w:val="ListBullet"/>
      </w:pPr>
      <w:r w:rsidRPr="006807E9">
        <w:t>All staff, tutors and trainers on commencement of employment will be referred to the Complaints and Appeals Policy and Procedure so that they will have a clear understanding of the steps involved in the complaint procedure.</w:t>
      </w:r>
    </w:p>
    <w:p w14:paraId="513CEC13" w14:textId="6C73D9ED" w:rsidR="006807E9" w:rsidRDefault="006807E9" w:rsidP="006807E9">
      <w:pPr>
        <w:pStyle w:val="ListBullet"/>
      </w:pPr>
      <w:r w:rsidRPr="006807E9">
        <w:t>Participants will be made aware of the Complaints and Appeals Policy and Procedure through the Living &amp; Learning Nillumbik website and by inclusion in the Learner Handbook.</w:t>
      </w:r>
    </w:p>
    <w:tbl>
      <w:tblPr>
        <w:tblStyle w:val="TableGrid"/>
        <w:tblW w:w="0" w:type="auto"/>
        <w:tblInd w:w="5" w:type="dxa"/>
        <w:tblLayout w:type="fixed"/>
        <w:tblLook w:val="04A0" w:firstRow="1" w:lastRow="0" w:firstColumn="1" w:lastColumn="0" w:noHBand="0" w:noVBand="1"/>
        <w:tblCaption w:val="Procedure Steps"/>
        <w:tblDescription w:val="Steps for all parties to follow when making or handling a complaint or appeal."/>
      </w:tblPr>
      <w:tblGrid>
        <w:gridCol w:w="7797"/>
        <w:gridCol w:w="1846"/>
      </w:tblGrid>
      <w:tr w:rsidR="003E2B25" w14:paraId="687DAF0D" w14:textId="77777777" w:rsidTr="007B7567">
        <w:trPr>
          <w:cnfStyle w:val="100000000000" w:firstRow="1" w:lastRow="0" w:firstColumn="0" w:lastColumn="0" w:oddVBand="0" w:evenVBand="0" w:oddHBand="0" w:evenHBand="0" w:firstRowFirstColumn="0" w:firstRowLastColumn="0" w:lastRowFirstColumn="0" w:lastRowLastColumn="0"/>
        </w:trPr>
        <w:tc>
          <w:tcPr>
            <w:tcW w:w="7797" w:type="dxa"/>
          </w:tcPr>
          <w:p w14:paraId="4D914C35" w14:textId="1AC73274" w:rsidR="003E2B25" w:rsidRDefault="003E2B25" w:rsidP="003E2B25">
            <w:pPr>
              <w:pStyle w:val="ListBullet"/>
              <w:numPr>
                <w:ilvl w:val="0"/>
                <w:numId w:val="0"/>
              </w:numPr>
            </w:pPr>
            <w:r>
              <w:t>Step</w:t>
            </w:r>
          </w:p>
        </w:tc>
        <w:tc>
          <w:tcPr>
            <w:tcW w:w="1846" w:type="dxa"/>
          </w:tcPr>
          <w:p w14:paraId="5A256AC3" w14:textId="66E73C2B" w:rsidR="003E2B25" w:rsidRDefault="003E2B25" w:rsidP="003E2B25">
            <w:pPr>
              <w:pStyle w:val="ListBullet"/>
              <w:numPr>
                <w:ilvl w:val="0"/>
                <w:numId w:val="0"/>
              </w:numPr>
            </w:pPr>
            <w:r>
              <w:t>Responsibility</w:t>
            </w:r>
          </w:p>
        </w:tc>
      </w:tr>
      <w:tr w:rsidR="003E2B25" w14:paraId="39215A60" w14:textId="77777777" w:rsidTr="007B7567">
        <w:tc>
          <w:tcPr>
            <w:tcW w:w="7797" w:type="dxa"/>
          </w:tcPr>
          <w:p w14:paraId="3F755E5C" w14:textId="77777777" w:rsidR="003E2B25" w:rsidRPr="003E2B25" w:rsidRDefault="003E2B25" w:rsidP="003E2B25">
            <w:pPr>
              <w:pStyle w:val="ListContinue"/>
              <w:rPr>
                <w:b/>
              </w:rPr>
            </w:pPr>
            <w:r w:rsidRPr="003E2B25">
              <w:rPr>
                <w:b/>
              </w:rPr>
              <w:t>Stage 1 - Addressing concerns and difficulties / informal complaints</w:t>
            </w:r>
          </w:p>
          <w:p w14:paraId="38B17B5C" w14:textId="0CBF4E7B" w:rsidR="003E2B25" w:rsidRDefault="003E2B25" w:rsidP="003E2B25">
            <w:pPr>
              <w:pStyle w:val="ListContinue2"/>
            </w:pPr>
            <w:r w:rsidRPr="003E2B25">
              <w:t xml:space="preserve">Wherever possible, participants should attempt to resolve </w:t>
            </w:r>
            <w:r w:rsidRPr="003E2B25">
              <w:lastRenderedPageBreak/>
              <w:t xml:space="preserve">concerns or difficulties directly with the person(s) concerned to deal with the issue before it becomes a formal complaint.  L&amp;LN’s tutors, trainers, program coordinators and administration staff are available to assist participants to resolve their issues at this level. </w:t>
            </w:r>
          </w:p>
        </w:tc>
        <w:tc>
          <w:tcPr>
            <w:tcW w:w="1846" w:type="dxa"/>
          </w:tcPr>
          <w:p w14:paraId="0BD65902" w14:textId="517F3973" w:rsidR="003E2B25" w:rsidRDefault="003E2B25" w:rsidP="003E2B25">
            <w:pPr>
              <w:pStyle w:val="ListBullet"/>
              <w:numPr>
                <w:ilvl w:val="0"/>
                <w:numId w:val="0"/>
              </w:numPr>
            </w:pPr>
            <w:r w:rsidRPr="003E2B25">
              <w:lastRenderedPageBreak/>
              <w:t>Complainant and relevant L&amp;LN staff</w:t>
            </w:r>
          </w:p>
        </w:tc>
      </w:tr>
      <w:tr w:rsidR="003E2B25" w14:paraId="35EA64FB" w14:textId="77777777" w:rsidTr="007B7567">
        <w:tc>
          <w:tcPr>
            <w:tcW w:w="7797" w:type="dxa"/>
          </w:tcPr>
          <w:p w14:paraId="6AAF8BD0" w14:textId="6B939CFA" w:rsidR="003E2B25" w:rsidRPr="003E2B25" w:rsidRDefault="003E2B25" w:rsidP="003E2B25">
            <w:pPr>
              <w:pStyle w:val="ListContinue"/>
              <w:rPr>
                <w:b/>
              </w:rPr>
            </w:pPr>
            <w:r w:rsidRPr="003E2B25">
              <w:rPr>
                <w:b/>
              </w:rPr>
              <w:lastRenderedPageBreak/>
              <w:t>Stage 2 - Formal complaint</w:t>
            </w:r>
          </w:p>
          <w:p w14:paraId="37825309" w14:textId="77777777" w:rsidR="003E2B25" w:rsidRPr="003E2B25" w:rsidRDefault="003E2B25" w:rsidP="003E2B25">
            <w:pPr>
              <w:pStyle w:val="ListContinue2"/>
              <w:rPr>
                <w:b/>
              </w:rPr>
            </w:pPr>
            <w:r w:rsidRPr="003E2B25">
              <w:rPr>
                <w:b/>
              </w:rPr>
              <w:t>Make the complaint in writing</w:t>
            </w:r>
          </w:p>
          <w:p w14:paraId="1DB858C3" w14:textId="77777777" w:rsidR="003E2B25" w:rsidRPr="003E2B25" w:rsidRDefault="003E2B25" w:rsidP="003E2B25">
            <w:pPr>
              <w:pStyle w:val="ListBullet2"/>
              <w:numPr>
                <w:ilvl w:val="0"/>
                <w:numId w:val="0"/>
              </w:numPr>
              <w:ind w:left="1434"/>
            </w:pPr>
            <w:r w:rsidRPr="003E2B25">
              <w:t>Formal complaints are to be made in writing and made attention to the L&amp;LN Coordinator.</w:t>
            </w:r>
          </w:p>
          <w:p w14:paraId="4431F82C" w14:textId="77777777" w:rsidR="003E2B25" w:rsidRPr="003E2B25" w:rsidRDefault="003E2B25" w:rsidP="003E2B25">
            <w:pPr>
              <w:pStyle w:val="ListBullet2"/>
              <w:numPr>
                <w:ilvl w:val="0"/>
                <w:numId w:val="0"/>
              </w:numPr>
              <w:ind w:left="1434"/>
            </w:pPr>
            <w:r w:rsidRPr="003E2B25">
              <w:t>When making a complaint, provide as much information as possible to enable L&amp;LN to investigate appropriately and determine an appropriate solution.  This should include:</w:t>
            </w:r>
          </w:p>
          <w:p w14:paraId="4C0A86D3" w14:textId="77777777" w:rsidR="003E2B25" w:rsidRPr="003E2B25" w:rsidRDefault="003E2B25" w:rsidP="003E2B25">
            <w:pPr>
              <w:pStyle w:val="ListBullet"/>
              <w:ind w:left="2160"/>
            </w:pPr>
            <w:r w:rsidRPr="003E2B25">
              <w:t>The issue you are complaining about – what happened and how it affected you.</w:t>
            </w:r>
          </w:p>
          <w:p w14:paraId="4AE33A7F" w14:textId="77777777" w:rsidR="003E2B25" w:rsidRPr="003E2B25" w:rsidRDefault="003E2B25" w:rsidP="003E2B25">
            <w:pPr>
              <w:pStyle w:val="ListBullet"/>
              <w:ind w:left="2160"/>
            </w:pPr>
            <w:r w:rsidRPr="003E2B25">
              <w:t>Any evidence you have to support your complaint.</w:t>
            </w:r>
          </w:p>
          <w:p w14:paraId="0A47FEEB" w14:textId="77777777" w:rsidR="003E2B25" w:rsidRPr="003E2B25" w:rsidRDefault="003E2B25" w:rsidP="003E2B25">
            <w:pPr>
              <w:pStyle w:val="ListBullet"/>
              <w:ind w:left="2160"/>
            </w:pPr>
            <w:r w:rsidRPr="003E2B25">
              <w:t>Details about the steps you have taken to resolve the issue.</w:t>
            </w:r>
          </w:p>
          <w:p w14:paraId="17ACD69D" w14:textId="070B3C9D" w:rsidR="003E2B25" w:rsidRDefault="003E2B25" w:rsidP="003E2B25">
            <w:pPr>
              <w:pStyle w:val="ListBullet"/>
              <w:ind w:left="2160"/>
            </w:pPr>
            <w:r w:rsidRPr="003E2B25">
              <w:t>The complainant is invited to include suggestions about how the matter might be resolved.</w:t>
            </w:r>
          </w:p>
        </w:tc>
        <w:tc>
          <w:tcPr>
            <w:tcW w:w="1846" w:type="dxa"/>
          </w:tcPr>
          <w:p w14:paraId="5CB20EB0" w14:textId="18CBC094" w:rsidR="003E2B25" w:rsidRDefault="003E2B25" w:rsidP="003E2B25">
            <w:pPr>
              <w:pStyle w:val="ListBullet"/>
              <w:numPr>
                <w:ilvl w:val="0"/>
                <w:numId w:val="0"/>
              </w:numPr>
            </w:pPr>
            <w:r>
              <w:t>Complainant</w:t>
            </w:r>
          </w:p>
        </w:tc>
      </w:tr>
      <w:tr w:rsidR="003E2B25" w14:paraId="2C75EBDF" w14:textId="77777777" w:rsidTr="007B7567">
        <w:tc>
          <w:tcPr>
            <w:tcW w:w="7797" w:type="dxa"/>
          </w:tcPr>
          <w:p w14:paraId="3840BF04" w14:textId="77777777" w:rsidR="003E2B25" w:rsidRPr="00275F3D" w:rsidRDefault="003E2B25" w:rsidP="003E2B25">
            <w:pPr>
              <w:pStyle w:val="ListContinue2"/>
              <w:rPr>
                <w:b/>
              </w:rPr>
            </w:pPr>
            <w:r w:rsidRPr="003E2B25">
              <w:rPr>
                <w:b/>
              </w:rPr>
              <w:t>Acknowledge receipt of complaint.</w:t>
            </w:r>
          </w:p>
          <w:p w14:paraId="26ECC920" w14:textId="43EA6C5B" w:rsidR="003E2B25" w:rsidRPr="003E2B25" w:rsidRDefault="003D62B8" w:rsidP="003E2B25">
            <w:pPr>
              <w:pStyle w:val="ListBullet"/>
              <w:ind w:left="1795"/>
            </w:pPr>
            <w:r>
              <w:t>P</w:t>
            </w:r>
            <w:r w:rsidRPr="003D62B8">
              <w:t xml:space="preserve">rovide a written acknowledgement of the </w:t>
            </w:r>
            <w:r>
              <w:t>complaint</w:t>
            </w:r>
            <w:r w:rsidRPr="003D62B8">
              <w:t xml:space="preserve"> to the complainant within ten (10) business days of its receipt</w:t>
            </w:r>
            <w:r w:rsidR="003E2B25" w:rsidRPr="003E2B25">
              <w:t xml:space="preserve">.  </w:t>
            </w:r>
          </w:p>
          <w:p w14:paraId="64EC9BA0" w14:textId="77777777" w:rsidR="003E2B25" w:rsidRPr="003E2B25" w:rsidRDefault="003E2B25" w:rsidP="003E2B25">
            <w:pPr>
              <w:pStyle w:val="ListBullet"/>
              <w:ind w:left="1795"/>
            </w:pPr>
            <w:r w:rsidRPr="003E2B25">
              <w:t xml:space="preserve">Enrolment status – Participants should be advised that choosing to access this policy and procedure will not affect their enrolment status during the complaints handling process.  </w:t>
            </w:r>
          </w:p>
          <w:p w14:paraId="7C30D25D" w14:textId="641B4282" w:rsidR="003E2B25" w:rsidRDefault="003E2B25" w:rsidP="003E2B25">
            <w:pPr>
              <w:pStyle w:val="ListBullet"/>
              <w:ind w:left="1795"/>
            </w:pPr>
            <w:r w:rsidRPr="003E2B25">
              <w:t>Record the details of the complaint on the Complaints Register.</w:t>
            </w:r>
          </w:p>
        </w:tc>
        <w:tc>
          <w:tcPr>
            <w:tcW w:w="1846" w:type="dxa"/>
          </w:tcPr>
          <w:p w14:paraId="78032A2D" w14:textId="5BA7B266" w:rsidR="003E2B25" w:rsidRDefault="003E2B25" w:rsidP="003E2B25">
            <w:pPr>
              <w:pStyle w:val="ListBullet"/>
              <w:numPr>
                <w:ilvl w:val="0"/>
                <w:numId w:val="0"/>
              </w:numPr>
            </w:pPr>
            <w:r>
              <w:t>L&amp;LN Coordinator</w:t>
            </w:r>
          </w:p>
        </w:tc>
      </w:tr>
      <w:tr w:rsidR="003E2B25" w14:paraId="55205848" w14:textId="77777777" w:rsidTr="007B7567">
        <w:tc>
          <w:tcPr>
            <w:tcW w:w="7797" w:type="dxa"/>
          </w:tcPr>
          <w:p w14:paraId="4B4BDC5F" w14:textId="77777777" w:rsidR="003E2B25" w:rsidRPr="003E2B25" w:rsidRDefault="003E2B25" w:rsidP="003E2B25">
            <w:pPr>
              <w:pStyle w:val="ListContinue2"/>
              <w:rPr>
                <w:b/>
              </w:rPr>
            </w:pPr>
            <w:r w:rsidRPr="003E2B25">
              <w:rPr>
                <w:b/>
              </w:rPr>
              <w:t>Investigate and review the complaint.</w:t>
            </w:r>
          </w:p>
          <w:p w14:paraId="38520101" w14:textId="77777777" w:rsidR="003E2B25" w:rsidRPr="003E2B25" w:rsidRDefault="003E2B25" w:rsidP="003E2B25">
            <w:pPr>
              <w:pStyle w:val="ListBullet2"/>
              <w:ind w:left="1798"/>
            </w:pPr>
            <w:r w:rsidRPr="003E2B25">
              <w:t xml:space="preserve">Upon receiving the complaint, investigation into the matter will take place to ensure L&amp;LN has accurate, complete and relevant information.  </w:t>
            </w:r>
          </w:p>
          <w:p w14:paraId="3CFD4AB2" w14:textId="085AD683" w:rsidR="003E2B25" w:rsidRDefault="003E2B25" w:rsidP="003E2B25">
            <w:pPr>
              <w:pStyle w:val="ListBullet2"/>
              <w:ind w:left="1798"/>
            </w:pPr>
            <w:r w:rsidRPr="003E2B25">
              <w:t xml:space="preserve">All reasonable measures must be taken to finalise the process as soon as practicable, ideally within </w:t>
            </w:r>
            <w:r w:rsidR="007646F0">
              <w:t xml:space="preserve">twenty </w:t>
            </w:r>
            <w:r w:rsidR="007646F0">
              <w:lastRenderedPageBreak/>
              <w:t>(20</w:t>
            </w:r>
            <w:r w:rsidRPr="003E2B25">
              <w:t>) business days.  If the matter is particularly complex and goes onto stage 3 of the complaints process or further, the matter may take longer to resolve.</w:t>
            </w:r>
          </w:p>
          <w:p w14:paraId="2BA9E0FA" w14:textId="400398B9" w:rsidR="007646F0" w:rsidRPr="003E2B25" w:rsidRDefault="007646F0" w:rsidP="003E2B25">
            <w:pPr>
              <w:pStyle w:val="ListBullet2"/>
              <w:ind w:left="1798"/>
            </w:pPr>
            <w:r>
              <w:t xml:space="preserve">If it takes longer than 20 business </w:t>
            </w:r>
            <w:r w:rsidRPr="007646F0">
              <w:t xml:space="preserve">days to resolve a complaint, the </w:t>
            </w:r>
            <w:r>
              <w:t xml:space="preserve">L&amp;LN Coordinator </w:t>
            </w:r>
            <w:r w:rsidRPr="007646F0">
              <w:t>will contact the complainant prior to or at this time and explain why</w:t>
            </w:r>
            <w:r>
              <w:t>.</w:t>
            </w:r>
          </w:p>
          <w:p w14:paraId="5C276581" w14:textId="77777777" w:rsidR="003E2B25" w:rsidRPr="003E2B25" w:rsidRDefault="003E2B25" w:rsidP="003E2B25">
            <w:pPr>
              <w:pStyle w:val="ListBullet2"/>
              <w:ind w:left="1798"/>
            </w:pPr>
            <w:r w:rsidRPr="003E2B25">
              <w:t>L&amp;LN may request further details from the complainant and /or respondent (if applicable).  This may be in writing, over the phone, or by face-to-face interview with the complainant and/or respondent(s).</w:t>
            </w:r>
          </w:p>
          <w:p w14:paraId="42E696AA" w14:textId="6E6DF3B5" w:rsidR="003E2B25" w:rsidRDefault="003E2B25" w:rsidP="003E2B25">
            <w:pPr>
              <w:pStyle w:val="ListBullet2"/>
              <w:ind w:left="1798"/>
            </w:pPr>
            <w:r w:rsidRPr="003E2B25">
              <w:t xml:space="preserve">The L&amp;LN Coordinator or delegate will review the information and decide on the appropriate actions to be taken.  </w:t>
            </w:r>
          </w:p>
        </w:tc>
        <w:tc>
          <w:tcPr>
            <w:tcW w:w="1846" w:type="dxa"/>
          </w:tcPr>
          <w:p w14:paraId="232ECAA1" w14:textId="170DC021" w:rsidR="003E2B25" w:rsidRDefault="003E2B25" w:rsidP="003E2B25">
            <w:pPr>
              <w:pStyle w:val="ListBullet"/>
              <w:numPr>
                <w:ilvl w:val="0"/>
                <w:numId w:val="0"/>
              </w:numPr>
            </w:pPr>
            <w:r w:rsidRPr="003E2B25">
              <w:lastRenderedPageBreak/>
              <w:t>L&amp;LN Coordinator or delegate</w:t>
            </w:r>
          </w:p>
        </w:tc>
      </w:tr>
      <w:tr w:rsidR="003E2B25" w14:paraId="1F13BE4B" w14:textId="77777777" w:rsidTr="007B7567">
        <w:tc>
          <w:tcPr>
            <w:tcW w:w="7797" w:type="dxa"/>
          </w:tcPr>
          <w:p w14:paraId="7FA15F6C" w14:textId="6506D04A" w:rsidR="003E2B25" w:rsidRPr="003E2B25" w:rsidRDefault="003E2B25" w:rsidP="003E2B25">
            <w:pPr>
              <w:pStyle w:val="ListContinue2"/>
              <w:rPr>
                <w:b/>
              </w:rPr>
            </w:pPr>
            <w:r w:rsidRPr="003E2B25">
              <w:rPr>
                <w:b/>
              </w:rPr>
              <w:lastRenderedPageBreak/>
              <w:t>Recommend resolution and provide report to complainant.</w:t>
            </w:r>
          </w:p>
          <w:p w14:paraId="6CD6A21A" w14:textId="29705BC6" w:rsidR="003E2B25" w:rsidRPr="003E2B25" w:rsidRDefault="003E2B25" w:rsidP="003E2B25">
            <w:pPr>
              <w:pStyle w:val="ListBullet2"/>
              <w:ind w:left="1798"/>
            </w:pPr>
            <w:r w:rsidRPr="003E2B25">
              <w:t>The L&amp;LN Coordinator or their delegate will provide a written response to the complainant</w:t>
            </w:r>
            <w:r w:rsidR="00656E57">
              <w:t>,</w:t>
            </w:r>
            <w:r w:rsidRPr="003E2B25">
              <w:t xml:space="preserve"> </w:t>
            </w:r>
            <w:r w:rsidR="00656E57">
              <w:t xml:space="preserve">and the respondent (where applicable), </w:t>
            </w:r>
            <w:r w:rsidRPr="003E2B25">
              <w:t xml:space="preserve">on the steps taken to address the complaint which will include recommendations and reasons for their decision.  </w:t>
            </w:r>
          </w:p>
          <w:p w14:paraId="0115A0A2" w14:textId="5CE2B5E3" w:rsidR="003E2B25" w:rsidRPr="003E2B25" w:rsidRDefault="003E2B25" w:rsidP="003E2B25">
            <w:pPr>
              <w:pStyle w:val="ListBullet2"/>
              <w:ind w:left="1798"/>
            </w:pPr>
            <w:r w:rsidRPr="003E2B25">
              <w:t>The response will further advise the complainant</w:t>
            </w:r>
            <w:r w:rsidR="00CA0BC9">
              <w:t>, and the respondent (where applicable),</w:t>
            </w:r>
            <w:r w:rsidRPr="003E2B25">
              <w:t xml:space="preserve"> of their right to access the internal appeals process if they are not satisfied with the outcome of the formal complaint process.</w:t>
            </w:r>
          </w:p>
          <w:p w14:paraId="54E79B2C" w14:textId="35C00A98" w:rsidR="003E2B25" w:rsidRDefault="003E2B25" w:rsidP="003E2B25">
            <w:pPr>
              <w:pStyle w:val="ListBullet2"/>
              <w:ind w:left="1798"/>
            </w:pPr>
            <w:r w:rsidRPr="003E2B25">
              <w:t>Update the complaints register on the outcome of the complaints process.</w:t>
            </w:r>
          </w:p>
        </w:tc>
        <w:tc>
          <w:tcPr>
            <w:tcW w:w="1846" w:type="dxa"/>
          </w:tcPr>
          <w:p w14:paraId="5438B8BB" w14:textId="67D960DF" w:rsidR="003E2B25" w:rsidRDefault="003E2B25" w:rsidP="003E2B25">
            <w:pPr>
              <w:pStyle w:val="ListBullet"/>
              <w:numPr>
                <w:ilvl w:val="0"/>
                <w:numId w:val="0"/>
              </w:numPr>
            </w:pPr>
            <w:r w:rsidRPr="003E2B25">
              <w:t>L&amp;LN Coordinator supported by admin where required</w:t>
            </w:r>
          </w:p>
        </w:tc>
      </w:tr>
      <w:tr w:rsidR="003E2B25" w14:paraId="3843C41C" w14:textId="77777777" w:rsidTr="007B7567">
        <w:tc>
          <w:tcPr>
            <w:tcW w:w="7797" w:type="dxa"/>
          </w:tcPr>
          <w:p w14:paraId="1DB8F179" w14:textId="77777777" w:rsidR="003E2B25" w:rsidRPr="003E2B25" w:rsidRDefault="003E2B25" w:rsidP="003E2B25">
            <w:pPr>
              <w:pStyle w:val="ListContinue"/>
              <w:rPr>
                <w:b/>
              </w:rPr>
            </w:pPr>
            <w:r w:rsidRPr="003E2B25">
              <w:rPr>
                <w:b/>
              </w:rPr>
              <w:t>Stage 3 – Internal appeal</w:t>
            </w:r>
          </w:p>
          <w:p w14:paraId="75EC1538" w14:textId="09999DBD" w:rsidR="003E2B25" w:rsidRPr="003E2B25" w:rsidRDefault="003E2B25" w:rsidP="003E2B25">
            <w:pPr>
              <w:pStyle w:val="ListContinue2"/>
              <w:rPr>
                <w:b/>
              </w:rPr>
            </w:pPr>
            <w:r w:rsidRPr="003E2B25">
              <w:rPr>
                <w:b/>
              </w:rPr>
              <w:t xml:space="preserve">Lodge </w:t>
            </w:r>
            <w:r w:rsidRPr="003D62B8">
              <w:rPr>
                <w:b/>
              </w:rPr>
              <w:t>appeal</w:t>
            </w:r>
            <w:r w:rsidR="003D62B8" w:rsidRPr="003D62B8">
              <w:rPr>
                <w:b/>
              </w:rPr>
              <w:t xml:space="preserve"> in writing</w:t>
            </w:r>
          </w:p>
          <w:p w14:paraId="7CF6E9AB" w14:textId="4627E8F8" w:rsidR="003E2B25" w:rsidRPr="003E2B25" w:rsidRDefault="00CA0BC9" w:rsidP="003E2B25">
            <w:pPr>
              <w:pStyle w:val="ListBullet2"/>
              <w:ind w:left="1798"/>
            </w:pPr>
            <w:r>
              <w:t xml:space="preserve">If the complainant, (or respondent, where applicable), </w:t>
            </w:r>
            <w:r w:rsidR="003E2B25" w:rsidRPr="003E2B25">
              <w:t xml:space="preserve">is dissatisfied with the outcome of the complaints process, they may lodge an appeal </w:t>
            </w:r>
            <w:r w:rsidR="003D62B8">
              <w:t xml:space="preserve">in writing </w:t>
            </w:r>
            <w:r w:rsidR="003E2B25" w:rsidRPr="003E2B25">
              <w:t xml:space="preserve">to the L&amp;LN Coordinator within </w:t>
            </w:r>
            <w:r w:rsidR="00FC560D">
              <w:t>ten (1</w:t>
            </w:r>
            <w:r w:rsidR="003E2B25" w:rsidRPr="003E2B25">
              <w:t>0) business days of the proposed resolution being communicated to them.</w:t>
            </w:r>
          </w:p>
          <w:p w14:paraId="4CA41B28" w14:textId="017FF300" w:rsidR="003D62B8" w:rsidRDefault="003E2B25" w:rsidP="003D62B8">
            <w:pPr>
              <w:pStyle w:val="ListBullet2"/>
              <w:ind w:left="1798"/>
            </w:pPr>
            <w:r w:rsidRPr="003E2B25">
              <w:t xml:space="preserve">The complainant </w:t>
            </w:r>
            <w:r w:rsidR="00CA0BC9">
              <w:t xml:space="preserve">(or respondent) </w:t>
            </w:r>
            <w:r w:rsidRPr="003E2B25">
              <w:t xml:space="preserve">may request for an </w:t>
            </w:r>
            <w:r w:rsidRPr="003E2B25">
              <w:lastRenderedPageBreak/>
              <w:t xml:space="preserve">independent party (mediator) to be involved in the process.  </w:t>
            </w:r>
          </w:p>
          <w:p w14:paraId="53780D59" w14:textId="19E50138" w:rsidR="003E2B25" w:rsidRDefault="003E2B25" w:rsidP="003D62B8">
            <w:pPr>
              <w:pStyle w:val="ListBullet2"/>
              <w:ind w:left="1798"/>
            </w:pPr>
            <w:r w:rsidRPr="003E2B25">
              <w:t xml:space="preserve">L&amp;LN may decide to call upon an independent mediator to assist to resolve the issue where a decision cannot be reached internally.  </w:t>
            </w:r>
          </w:p>
        </w:tc>
        <w:tc>
          <w:tcPr>
            <w:tcW w:w="1846" w:type="dxa"/>
          </w:tcPr>
          <w:p w14:paraId="3FA501D3" w14:textId="3D9B282F" w:rsidR="003E2B25" w:rsidRDefault="003E2B25" w:rsidP="003E2B25">
            <w:pPr>
              <w:pStyle w:val="ListBullet"/>
              <w:numPr>
                <w:ilvl w:val="0"/>
                <w:numId w:val="0"/>
              </w:numPr>
            </w:pPr>
            <w:r>
              <w:lastRenderedPageBreak/>
              <w:t>Complainant</w:t>
            </w:r>
          </w:p>
        </w:tc>
      </w:tr>
      <w:tr w:rsidR="003D62B8" w14:paraId="063E6195" w14:textId="77777777" w:rsidTr="007B7567">
        <w:tc>
          <w:tcPr>
            <w:tcW w:w="7797" w:type="dxa"/>
          </w:tcPr>
          <w:p w14:paraId="06671176" w14:textId="4845267C" w:rsidR="003D62B8" w:rsidRPr="003D62B8" w:rsidRDefault="003D62B8" w:rsidP="003D62B8">
            <w:pPr>
              <w:pStyle w:val="ListContinue2"/>
              <w:rPr>
                <w:b/>
              </w:rPr>
            </w:pPr>
            <w:r w:rsidRPr="003D62B8">
              <w:rPr>
                <w:b/>
              </w:rPr>
              <w:lastRenderedPageBreak/>
              <w:t>Acknowledge receipt of appeal</w:t>
            </w:r>
          </w:p>
          <w:p w14:paraId="60AA5669" w14:textId="5F2E4B58" w:rsidR="003D62B8" w:rsidRPr="003D62B8" w:rsidRDefault="003D62B8" w:rsidP="003D62B8">
            <w:pPr>
              <w:pStyle w:val="ListBullet2"/>
              <w:ind w:left="1803"/>
            </w:pPr>
            <w:r>
              <w:t xml:space="preserve">Provide </w:t>
            </w:r>
            <w:r w:rsidRPr="003D62B8">
              <w:t xml:space="preserve">a written acknowledgement </w:t>
            </w:r>
            <w:r>
              <w:t xml:space="preserve">of the appeal </w:t>
            </w:r>
            <w:r w:rsidRPr="003D62B8">
              <w:t>to the complainant</w:t>
            </w:r>
            <w:r w:rsidR="00CA0BC9">
              <w:t>/respondent</w:t>
            </w:r>
            <w:r w:rsidRPr="003D62B8">
              <w:t xml:space="preserve"> within ten (10) business days</w:t>
            </w:r>
            <w:r>
              <w:t xml:space="preserve"> of its receipt</w:t>
            </w:r>
            <w:r w:rsidRPr="003D62B8">
              <w:t xml:space="preserve">.  </w:t>
            </w:r>
          </w:p>
        </w:tc>
        <w:tc>
          <w:tcPr>
            <w:tcW w:w="1846" w:type="dxa"/>
          </w:tcPr>
          <w:p w14:paraId="01C1E36C" w14:textId="1E508129" w:rsidR="003D62B8" w:rsidRPr="003E2B25" w:rsidRDefault="003D62B8" w:rsidP="003E2B25">
            <w:pPr>
              <w:pStyle w:val="ListBullet"/>
              <w:numPr>
                <w:ilvl w:val="0"/>
                <w:numId w:val="0"/>
              </w:numPr>
            </w:pPr>
            <w:r>
              <w:t>L&amp;LN Coordinator</w:t>
            </w:r>
          </w:p>
        </w:tc>
      </w:tr>
      <w:tr w:rsidR="003E2B25" w14:paraId="7B1033BB" w14:textId="77777777" w:rsidTr="007B7567">
        <w:tc>
          <w:tcPr>
            <w:tcW w:w="7797" w:type="dxa"/>
          </w:tcPr>
          <w:p w14:paraId="5E8E7704" w14:textId="77777777" w:rsidR="003E2B25" w:rsidRPr="003E2B25" w:rsidRDefault="003E2B25" w:rsidP="003E2B25">
            <w:pPr>
              <w:pStyle w:val="ListContinue2"/>
              <w:rPr>
                <w:b/>
              </w:rPr>
            </w:pPr>
            <w:r w:rsidRPr="003E2B25">
              <w:rPr>
                <w:b/>
              </w:rPr>
              <w:t>Investigate the details of the original complaint and decide on outcome of internal appeal.</w:t>
            </w:r>
          </w:p>
          <w:p w14:paraId="1A78CD6D" w14:textId="77777777" w:rsidR="003E2B25" w:rsidRPr="003E2B25" w:rsidRDefault="003E2B25" w:rsidP="003E2B25">
            <w:pPr>
              <w:pStyle w:val="ListBullet2"/>
              <w:ind w:left="1798"/>
            </w:pPr>
            <w:r w:rsidRPr="003E2B25">
              <w:t>The L&amp;LN Coordinator will arrange for the Complaints and Appeals committee to conduct the investigation.</w:t>
            </w:r>
          </w:p>
          <w:p w14:paraId="276D9F39" w14:textId="77777777" w:rsidR="003E2B25" w:rsidRPr="003E2B25" w:rsidRDefault="003E2B25" w:rsidP="003E2B25">
            <w:pPr>
              <w:pStyle w:val="ListBullet2"/>
              <w:ind w:left="1798"/>
            </w:pPr>
            <w:r w:rsidRPr="003E2B25">
              <w:t>The Complaints and Appeals committee is to be made up the L&amp;LN Coordinator and two other L&amp;LN senior staff members.</w:t>
            </w:r>
          </w:p>
          <w:p w14:paraId="697C29B2" w14:textId="58B531FB" w:rsidR="00656E57" w:rsidRDefault="003E2B25" w:rsidP="003E2B25">
            <w:pPr>
              <w:pStyle w:val="ListBullet2"/>
              <w:ind w:left="1798"/>
            </w:pPr>
            <w:r w:rsidRPr="003E2B25">
              <w:t xml:space="preserve">An appropriate person will be appointed to consult with the complainant, respondent </w:t>
            </w:r>
            <w:r w:rsidR="00656E57">
              <w:t xml:space="preserve">(where applicable) </w:t>
            </w:r>
            <w:r w:rsidRPr="003E2B25">
              <w:t xml:space="preserve">and other relevant parties, including those involved in making the original decision. This may be in writing, over the phone, or by face-to-face interview with the complainant and/or respondent(s). </w:t>
            </w:r>
          </w:p>
          <w:p w14:paraId="33821244" w14:textId="6C34EEE8" w:rsidR="003E2B25" w:rsidRPr="003E2B25" w:rsidRDefault="003E2B25" w:rsidP="003E2B25">
            <w:pPr>
              <w:pStyle w:val="ListBullet2"/>
              <w:ind w:left="1798"/>
            </w:pPr>
            <w:r w:rsidRPr="003E2B25">
              <w:t xml:space="preserve">The complainant </w:t>
            </w:r>
            <w:r w:rsidR="001713A9">
              <w:t>and/</w:t>
            </w:r>
            <w:r w:rsidRPr="003E2B25">
              <w:t xml:space="preserve">or respondent </w:t>
            </w:r>
            <w:r w:rsidR="00656E57">
              <w:t xml:space="preserve">(if applicable) </w:t>
            </w:r>
            <w:r w:rsidRPr="003E2B25">
              <w:t>may ask another person to accompany them to face-to-face meetings.</w:t>
            </w:r>
            <w:r w:rsidR="00656E57">
              <w:t xml:space="preserve">  The L&amp;LN staff member </w:t>
            </w:r>
            <w:r w:rsidR="001713A9">
              <w:t>managing the complaint</w:t>
            </w:r>
            <w:r w:rsidR="00656E57">
              <w:t xml:space="preserve"> may also request for another staff member to be present.</w:t>
            </w:r>
          </w:p>
          <w:p w14:paraId="20039C43" w14:textId="77777777" w:rsidR="003E2B25" w:rsidRPr="003E2B25" w:rsidRDefault="003E2B25" w:rsidP="003E2B25">
            <w:pPr>
              <w:pStyle w:val="ListBullet2"/>
              <w:ind w:left="1798"/>
            </w:pPr>
            <w:r w:rsidRPr="003E2B25">
              <w:t>Following the consultations, the Complaints and Appeals Committee will meet to decide on an appropriate resolution.</w:t>
            </w:r>
          </w:p>
          <w:p w14:paraId="458E7CD9" w14:textId="5E7F8578" w:rsidR="003E2B25" w:rsidRPr="003E2B25" w:rsidRDefault="003E2B25" w:rsidP="003E2B25">
            <w:pPr>
              <w:pStyle w:val="ListBullet2"/>
              <w:ind w:left="1798"/>
            </w:pPr>
            <w:r w:rsidRPr="003E2B25">
              <w:t>The Complaints and Appeals Committee will then provide a written response to the complainant</w:t>
            </w:r>
            <w:r w:rsidR="00656E57">
              <w:t xml:space="preserve">, and respondent (where applicable), </w:t>
            </w:r>
            <w:r w:rsidRPr="003E2B25">
              <w:t>advising the outcome of the internal appeal.</w:t>
            </w:r>
          </w:p>
          <w:p w14:paraId="065867C1" w14:textId="28D6F26A" w:rsidR="003E2B25" w:rsidRPr="003E2B25" w:rsidRDefault="003E2B25" w:rsidP="003E2B25">
            <w:pPr>
              <w:pStyle w:val="ListBullet2"/>
              <w:ind w:left="1798"/>
            </w:pPr>
            <w:r w:rsidRPr="003E2B25">
              <w:t>The response will</w:t>
            </w:r>
            <w:r w:rsidR="00CA0BC9">
              <w:t xml:space="preserve"> further advise the complainant, and respondent (where applicable), </w:t>
            </w:r>
            <w:r w:rsidRPr="003E2B25">
              <w:t xml:space="preserve">of their right to access </w:t>
            </w:r>
            <w:r w:rsidRPr="003E2B25">
              <w:lastRenderedPageBreak/>
              <w:t>external complaints and appeals mechanisms if they are not satisfied with the outcome of the internal appeal.</w:t>
            </w:r>
          </w:p>
          <w:p w14:paraId="7094EED2" w14:textId="0890FF34" w:rsidR="003E2B25" w:rsidRPr="003E2B25" w:rsidRDefault="003E2B25" w:rsidP="003E2B25">
            <w:pPr>
              <w:pStyle w:val="ListBullet2"/>
              <w:ind w:left="1798"/>
              <w:rPr>
                <w:b/>
              </w:rPr>
            </w:pPr>
            <w:r w:rsidRPr="003E2B25">
              <w:t>Record on the Appeals Register.</w:t>
            </w:r>
          </w:p>
        </w:tc>
        <w:tc>
          <w:tcPr>
            <w:tcW w:w="1846" w:type="dxa"/>
          </w:tcPr>
          <w:p w14:paraId="1C9AD5FE" w14:textId="50E0D4E3" w:rsidR="003E2B25" w:rsidRDefault="003E2B25" w:rsidP="003E2B25">
            <w:pPr>
              <w:pStyle w:val="ListBullet"/>
              <w:numPr>
                <w:ilvl w:val="0"/>
                <w:numId w:val="0"/>
              </w:numPr>
            </w:pPr>
            <w:r w:rsidRPr="003E2B25">
              <w:lastRenderedPageBreak/>
              <w:t>Complaints and Appeals Committee</w:t>
            </w:r>
          </w:p>
        </w:tc>
      </w:tr>
      <w:tr w:rsidR="0095590B" w14:paraId="67DD4530" w14:textId="77777777" w:rsidTr="007B7567">
        <w:tc>
          <w:tcPr>
            <w:tcW w:w="7797" w:type="dxa"/>
          </w:tcPr>
          <w:p w14:paraId="67DBFF0F" w14:textId="77777777" w:rsidR="0095590B" w:rsidRPr="0095590B" w:rsidRDefault="0095590B" w:rsidP="0095590B">
            <w:pPr>
              <w:pStyle w:val="ListContinue"/>
              <w:rPr>
                <w:b/>
              </w:rPr>
            </w:pPr>
            <w:r w:rsidRPr="0095590B">
              <w:rPr>
                <w:b/>
              </w:rPr>
              <w:lastRenderedPageBreak/>
              <w:t>Internal assessment appeals</w:t>
            </w:r>
          </w:p>
          <w:p w14:paraId="7DD4D157" w14:textId="77777777" w:rsidR="0095590B" w:rsidRPr="0095590B" w:rsidRDefault="0095590B" w:rsidP="0095590B">
            <w:pPr>
              <w:pStyle w:val="ListContinue2"/>
              <w:rPr>
                <w:b/>
              </w:rPr>
            </w:pPr>
            <w:r w:rsidRPr="0095590B">
              <w:rPr>
                <w:b/>
              </w:rPr>
              <w:t>Lodge an internal assessment appeal.</w:t>
            </w:r>
          </w:p>
          <w:p w14:paraId="686FF036" w14:textId="77777777" w:rsidR="0095590B" w:rsidRPr="0095590B" w:rsidRDefault="0095590B" w:rsidP="0095590B">
            <w:pPr>
              <w:pStyle w:val="ListBullet2"/>
              <w:ind w:left="1798"/>
            </w:pPr>
            <w:r w:rsidRPr="0095590B">
              <w:t>Learners have the right to appeal an assessment decision.</w:t>
            </w:r>
          </w:p>
          <w:p w14:paraId="295F4054" w14:textId="741F8290" w:rsidR="0095590B" w:rsidRPr="0095590B" w:rsidRDefault="0095590B" w:rsidP="0095590B">
            <w:pPr>
              <w:pStyle w:val="ListBullet2"/>
              <w:ind w:left="1798"/>
            </w:pPr>
            <w:r w:rsidRPr="0095590B">
              <w:t xml:space="preserve">Internal assessment appeals should be made in writing to the L&amp;LN Coordinator within </w:t>
            </w:r>
            <w:r w:rsidR="006707A1">
              <w:t>ten (1</w:t>
            </w:r>
            <w:r w:rsidRPr="0095590B">
              <w:t>0) business days of the original assessment decision being communicated to the learner.</w:t>
            </w:r>
          </w:p>
          <w:p w14:paraId="6BFD2939" w14:textId="4633A1E5" w:rsidR="0095590B" w:rsidRPr="003E2B25" w:rsidRDefault="0095590B" w:rsidP="0095590B">
            <w:pPr>
              <w:pStyle w:val="ListBullet2"/>
              <w:ind w:left="1798"/>
              <w:rPr>
                <w:b/>
              </w:rPr>
            </w:pPr>
            <w:r w:rsidRPr="0095590B">
              <w:t>The learner should provide details of why they are appealing the assessment decision.</w:t>
            </w:r>
          </w:p>
        </w:tc>
        <w:tc>
          <w:tcPr>
            <w:tcW w:w="1846" w:type="dxa"/>
          </w:tcPr>
          <w:p w14:paraId="6A2350BD" w14:textId="347A9C4F" w:rsidR="0095590B" w:rsidRPr="003E2B25" w:rsidRDefault="0095590B" w:rsidP="003E2B25">
            <w:pPr>
              <w:pStyle w:val="ListBullet"/>
              <w:numPr>
                <w:ilvl w:val="0"/>
                <w:numId w:val="0"/>
              </w:numPr>
            </w:pPr>
            <w:r>
              <w:t>Learner</w:t>
            </w:r>
          </w:p>
        </w:tc>
      </w:tr>
      <w:tr w:rsidR="003D62B8" w14:paraId="51D89986" w14:textId="77777777" w:rsidTr="007B7567">
        <w:tc>
          <w:tcPr>
            <w:tcW w:w="7797" w:type="dxa"/>
          </w:tcPr>
          <w:p w14:paraId="4817CC1B" w14:textId="77777777" w:rsidR="003D62B8" w:rsidRPr="003D62B8" w:rsidRDefault="003D62B8" w:rsidP="003D62B8">
            <w:pPr>
              <w:pStyle w:val="ListContinue2"/>
              <w:rPr>
                <w:b/>
              </w:rPr>
            </w:pPr>
            <w:r w:rsidRPr="003D62B8">
              <w:rPr>
                <w:b/>
              </w:rPr>
              <w:t>Acknowledge receipt of appeal</w:t>
            </w:r>
          </w:p>
          <w:p w14:paraId="72B629C0" w14:textId="22E86BEE" w:rsidR="003D62B8" w:rsidRPr="003D62B8" w:rsidRDefault="003D62B8" w:rsidP="003D62B8">
            <w:pPr>
              <w:pStyle w:val="ListBullet2"/>
              <w:ind w:left="1798"/>
            </w:pPr>
            <w:r>
              <w:t>P</w:t>
            </w:r>
            <w:r w:rsidRPr="003D62B8">
              <w:t xml:space="preserve">rovide a written acknowledgement of the appeal to the </w:t>
            </w:r>
            <w:r>
              <w:t>learner</w:t>
            </w:r>
            <w:r w:rsidRPr="003D62B8">
              <w:t xml:space="preserve"> within ten (10) business days of its receipt.  </w:t>
            </w:r>
          </w:p>
        </w:tc>
        <w:tc>
          <w:tcPr>
            <w:tcW w:w="1846" w:type="dxa"/>
          </w:tcPr>
          <w:p w14:paraId="516CB13F" w14:textId="7CBCC730" w:rsidR="003D62B8" w:rsidRPr="003D62B8" w:rsidRDefault="00EA589D" w:rsidP="00EA589D">
            <w:r>
              <w:t xml:space="preserve">L&amp;LN </w:t>
            </w:r>
            <w:r w:rsidR="003D62B8">
              <w:t>Coordinator</w:t>
            </w:r>
          </w:p>
        </w:tc>
      </w:tr>
      <w:tr w:rsidR="0095590B" w14:paraId="742FBE57" w14:textId="77777777" w:rsidTr="007B7567">
        <w:tc>
          <w:tcPr>
            <w:tcW w:w="7797" w:type="dxa"/>
          </w:tcPr>
          <w:p w14:paraId="2A08D51D" w14:textId="77777777" w:rsidR="0095590B" w:rsidRPr="0095590B" w:rsidRDefault="0095590B" w:rsidP="0095590B">
            <w:pPr>
              <w:pStyle w:val="ListContinue2"/>
              <w:rPr>
                <w:b/>
              </w:rPr>
            </w:pPr>
            <w:r w:rsidRPr="0095590B">
              <w:rPr>
                <w:b/>
              </w:rPr>
              <w:t>Review the assessment</w:t>
            </w:r>
          </w:p>
          <w:p w14:paraId="2FE48045" w14:textId="77777777" w:rsidR="0095590B" w:rsidRPr="0095590B" w:rsidRDefault="0095590B" w:rsidP="0095590B">
            <w:pPr>
              <w:pStyle w:val="ListBullet2"/>
              <w:ind w:left="1798"/>
            </w:pPr>
            <w:r w:rsidRPr="0095590B">
              <w:t>The L&amp;LN Coordinator will organise for the assessment to be reviewed.  Where deemed necessary, L&amp;LN may appoint an independent, qualified assessor to review the assessment.</w:t>
            </w:r>
          </w:p>
          <w:p w14:paraId="6C199C86" w14:textId="77777777" w:rsidR="0095590B" w:rsidRPr="0095590B" w:rsidRDefault="0095590B" w:rsidP="0095590B">
            <w:pPr>
              <w:pStyle w:val="ListBullet2"/>
              <w:ind w:left="1798"/>
            </w:pPr>
            <w:r w:rsidRPr="0095590B">
              <w:t>The outcome of the assessment appeal will be advised in writing to the participant / learner, ideally within fifteen (15) business days. The participant / learner will be advised if additional time is required due to special circumstances.</w:t>
            </w:r>
          </w:p>
          <w:p w14:paraId="1639A091" w14:textId="2D96A922" w:rsidR="0095590B" w:rsidRPr="0095590B" w:rsidRDefault="0095590B" w:rsidP="0095590B">
            <w:pPr>
              <w:pStyle w:val="ListBullet2"/>
              <w:ind w:left="1798"/>
              <w:rPr>
                <w:b/>
              </w:rPr>
            </w:pPr>
            <w:r w:rsidRPr="0095590B">
              <w:t>If the learner requests a reassessment after being notified of the outcome of the assessment appeal, this reassessment will be at her/his own expense.</w:t>
            </w:r>
          </w:p>
        </w:tc>
        <w:tc>
          <w:tcPr>
            <w:tcW w:w="1846" w:type="dxa"/>
          </w:tcPr>
          <w:p w14:paraId="3BD1A18F" w14:textId="48D6172C" w:rsidR="0095590B" w:rsidRDefault="0095590B" w:rsidP="003E2B25">
            <w:pPr>
              <w:pStyle w:val="ListBullet"/>
              <w:numPr>
                <w:ilvl w:val="0"/>
                <w:numId w:val="0"/>
              </w:numPr>
            </w:pPr>
            <w:r w:rsidRPr="0095590B">
              <w:t>L&amp;LN Coordinator and assessor/s</w:t>
            </w:r>
          </w:p>
        </w:tc>
      </w:tr>
      <w:tr w:rsidR="0095590B" w14:paraId="3B0B0222" w14:textId="77777777" w:rsidTr="007B7567">
        <w:tc>
          <w:tcPr>
            <w:tcW w:w="7797" w:type="dxa"/>
          </w:tcPr>
          <w:p w14:paraId="468793C2" w14:textId="77777777" w:rsidR="0095590B" w:rsidRPr="0095590B" w:rsidRDefault="0095590B" w:rsidP="0095590B">
            <w:pPr>
              <w:pStyle w:val="ListContinue2"/>
              <w:rPr>
                <w:b/>
              </w:rPr>
            </w:pPr>
            <w:r w:rsidRPr="0095590B">
              <w:rPr>
                <w:b/>
              </w:rPr>
              <w:t>Record the appeal</w:t>
            </w:r>
          </w:p>
          <w:p w14:paraId="7BB4F21B" w14:textId="5A3C5842" w:rsidR="0095590B" w:rsidRPr="0095590B" w:rsidRDefault="0095590B" w:rsidP="0095590B">
            <w:pPr>
              <w:ind w:left="1435"/>
              <w:rPr>
                <w:b/>
              </w:rPr>
            </w:pPr>
            <w:r w:rsidRPr="0095590B">
              <w:t>Record the details of the appeal on the Appeals Register.</w:t>
            </w:r>
          </w:p>
        </w:tc>
        <w:tc>
          <w:tcPr>
            <w:tcW w:w="1846" w:type="dxa"/>
          </w:tcPr>
          <w:p w14:paraId="50472E6D" w14:textId="77777777" w:rsidR="0095590B" w:rsidRDefault="0095590B" w:rsidP="003E2B25">
            <w:pPr>
              <w:pStyle w:val="ListBullet"/>
              <w:numPr>
                <w:ilvl w:val="0"/>
                <w:numId w:val="0"/>
              </w:numPr>
            </w:pPr>
            <w:r w:rsidRPr="0095590B">
              <w:t>Staff involved in dealing with the appeal.</w:t>
            </w:r>
          </w:p>
          <w:p w14:paraId="67B8E3E0" w14:textId="0BE1D191" w:rsidR="007B7567" w:rsidRDefault="007B7567" w:rsidP="003E2B25">
            <w:pPr>
              <w:pStyle w:val="ListBullet"/>
              <w:numPr>
                <w:ilvl w:val="0"/>
                <w:numId w:val="0"/>
              </w:numPr>
            </w:pPr>
          </w:p>
        </w:tc>
      </w:tr>
      <w:tr w:rsidR="0095590B" w:rsidRPr="0095590B" w14:paraId="371D1C12" w14:textId="77777777" w:rsidTr="007B7567">
        <w:tc>
          <w:tcPr>
            <w:tcW w:w="7797" w:type="dxa"/>
          </w:tcPr>
          <w:p w14:paraId="10CFD2D2" w14:textId="77777777" w:rsidR="0095590B" w:rsidRPr="0095590B" w:rsidRDefault="0095590B" w:rsidP="0095590B">
            <w:pPr>
              <w:pStyle w:val="ListContinue"/>
              <w:rPr>
                <w:b/>
              </w:rPr>
            </w:pPr>
            <w:r w:rsidRPr="0095590B">
              <w:rPr>
                <w:b/>
              </w:rPr>
              <w:lastRenderedPageBreak/>
              <w:t>Other internal appeals</w:t>
            </w:r>
          </w:p>
          <w:p w14:paraId="66B0D27D" w14:textId="77777777" w:rsidR="0095590B" w:rsidRPr="0095590B" w:rsidRDefault="0095590B" w:rsidP="0095590B">
            <w:pPr>
              <w:pStyle w:val="ListContinue2"/>
              <w:rPr>
                <w:b/>
              </w:rPr>
            </w:pPr>
            <w:r w:rsidRPr="0095590B">
              <w:rPr>
                <w:b/>
              </w:rPr>
              <w:t>Lodge an appeal</w:t>
            </w:r>
          </w:p>
          <w:p w14:paraId="2887EAA4" w14:textId="77777777" w:rsidR="0095590B" w:rsidRPr="0095590B" w:rsidRDefault="0095590B" w:rsidP="0095590B">
            <w:pPr>
              <w:ind w:left="1435"/>
            </w:pPr>
            <w:r w:rsidRPr="0095590B">
              <w:t>A participant or prospective participant may appeal the outcome of other decisions made by L&amp;LN, including but not limited to decisions relating to applications for:</w:t>
            </w:r>
          </w:p>
          <w:p w14:paraId="01415845" w14:textId="77777777" w:rsidR="0095590B" w:rsidRPr="0095590B" w:rsidRDefault="0095590B" w:rsidP="0095590B">
            <w:pPr>
              <w:pStyle w:val="ListBullet4"/>
              <w:ind w:left="2156"/>
            </w:pPr>
            <w:r w:rsidRPr="0095590B">
              <w:t>Entry into a qualification course</w:t>
            </w:r>
          </w:p>
          <w:p w14:paraId="42E3F581" w14:textId="77777777" w:rsidR="0095590B" w:rsidRPr="0095590B" w:rsidRDefault="0095590B" w:rsidP="0095590B">
            <w:pPr>
              <w:pStyle w:val="ListBullet4"/>
              <w:ind w:left="2156"/>
            </w:pPr>
            <w:r w:rsidRPr="0095590B">
              <w:t>Special consideration under L&amp;LN’s Hardship Policy</w:t>
            </w:r>
          </w:p>
          <w:p w14:paraId="0271150F" w14:textId="01876851" w:rsidR="0095590B" w:rsidRPr="0095590B" w:rsidRDefault="0095590B" w:rsidP="00FC560D">
            <w:pPr>
              <w:ind w:left="1440"/>
              <w:rPr>
                <w:b/>
              </w:rPr>
            </w:pPr>
            <w:r w:rsidRPr="0095590B">
              <w:t xml:space="preserve">Internal appeals should be made in writing attention to the L&amp;LN Coordinator within </w:t>
            </w:r>
            <w:r w:rsidR="00FC560D">
              <w:t>ten (1</w:t>
            </w:r>
            <w:r w:rsidRPr="0095590B">
              <w:t>0) business days of the original decision being communicated to the applicant.</w:t>
            </w:r>
          </w:p>
        </w:tc>
        <w:tc>
          <w:tcPr>
            <w:tcW w:w="1846" w:type="dxa"/>
          </w:tcPr>
          <w:p w14:paraId="474181CB" w14:textId="0FD7855A" w:rsidR="0095590B" w:rsidRPr="0095590B" w:rsidRDefault="0095590B" w:rsidP="003E2B25">
            <w:pPr>
              <w:pStyle w:val="ListBullet"/>
              <w:numPr>
                <w:ilvl w:val="0"/>
                <w:numId w:val="0"/>
              </w:numPr>
            </w:pPr>
            <w:r>
              <w:t>Participant</w:t>
            </w:r>
          </w:p>
        </w:tc>
      </w:tr>
      <w:tr w:rsidR="003D62B8" w14:paraId="24DC2EAF" w14:textId="77777777" w:rsidTr="007B7567">
        <w:tc>
          <w:tcPr>
            <w:tcW w:w="7797" w:type="dxa"/>
          </w:tcPr>
          <w:p w14:paraId="1FB3466E" w14:textId="77777777" w:rsidR="003D62B8" w:rsidRPr="003D62B8" w:rsidRDefault="003D62B8" w:rsidP="003D62B8">
            <w:pPr>
              <w:pStyle w:val="ListContinue2"/>
              <w:rPr>
                <w:b/>
              </w:rPr>
            </w:pPr>
            <w:r w:rsidRPr="003D62B8">
              <w:rPr>
                <w:b/>
              </w:rPr>
              <w:t>Acknowledge receipt of appeal</w:t>
            </w:r>
          </w:p>
          <w:p w14:paraId="3BA1B424" w14:textId="77777777" w:rsidR="003D62B8" w:rsidRPr="003D62B8" w:rsidRDefault="003D62B8" w:rsidP="003D62B8">
            <w:pPr>
              <w:pStyle w:val="ListBullet2"/>
              <w:ind w:left="1798"/>
            </w:pPr>
            <w:r>
              <w:t>P</w:t>
            </w:r>
            <w:r w:rsidRPr="003D62B8">
              <w:t xml:space="preserve">rovide a written acknowledgement of the appeal to the learner within ten (10) business days of its receipt.  </w:t>
            </w:r>
          </w:p>
        </w:tc>
        <w:tc>
          <w:tcPr>
            <w:tcW w:w="1846" w:type="dxa"/>
          </w:tcPr>
          <w:p w14:paraId="45889C2C" w14:textId="77777777" w:rsidR="003D62B8" w:rsidRPr="003D62B8" w:rsidRDefault="003D62B8" w:rsidP="00EA589D">
            <w:r>
              <w:t>L&amp;LN Coordinator</w:t>
            </w:r>
          </w:p>
        </w:tc>
      </w:tr>
      <w:tr w:rsidR="0095590B" w14:paraId="27171530" w14:textId="77777777" w:rsidTr="007B7567">
        <w:tc>
          <w:tcPr>
            <w:tcW w:w="7797" w:type="dxa"/>
          </w:tcPr>
          <w:p w14:paraId="241D99C7" w14:textId="77777777" w:rsidR="0095590B" w:rsidRPr="0095590B" w:rsidRDefault="0095590B" w:rsidP="0095590B">
            <w:pPr>
              <w:pStyle w:val="ListContinue2"/>
              <w:rPr>
                <w:b/>
              </w:rPr>
            </w:pPr>
            <w:r w:rsidRPr="0095590B">
              <w:rPr>
                <w:b/>
              </w:rPr>
              <w:t>Review the decision</w:t>
            </w:r>
          </w:p>
          <w:p w14:paraId="1EA13F43" w14:textId="77777777" w:rsidR="0095590B" w:rsidRPr="0095590B" w:rsidRDefault="0095590B" w:rsidP="0095590B">
            <w:pPr>
              <w:pStyle w:val="ListBullet2"/>
              <w:ind w:left="1798"/>
            </w:pPr>
            <w:r w:rsidRPr="0095590B">
              <w:t>The L&amp;LN Coordinator will arrange for the Complaints and Appeals committee to review the decision.</w:t>
            </w:r>
          </w:p>
          <w:p w14:paraId="2B04AA42" w14:textId="77777777" w:rsidR="0095590B" w:rsidRPr="0095590B" w:rsidRDefault="0095590B" w:rsidP="0095590B">
            <w:pPr>
              <w:pStyle w:val="ListBullet2"/>
              <w:ind w:left="1798"/>
            </w:pPr>
            <w:r w:rsidRPr="0095590B">
              <w:t>The Complaints and Appeals committee is to be made up the L&amp;LN Coordinator and two other L&amp;LN senior staff members.</w:t>
            </w:r>
          </w:p>
          <w:p w14:paraId="6D04734D" w14:textId="77777777" w:rsidR="0095590B" w:rsidRPr="0095590B" w:rsidRDefault="0095590B" w:rsidP="0095590B">
            <w:pPr>
              <w:pStyle w:val="ListBullet2"/>
              <w:ind w:left="1798"/>
            </w:pPr>
            <w:r w:rsidRPr="0095590B">
              <w:t>An appropriate person will be appointed to consult with the applicant and other relevant parties, including those involved in making the original decision. This may be in writing, over the phone, or by face-to-face interview with the applicant. The applicant may ask another person to accompany them to face-to-face meetings.</w:t>
            </w:r>
          </w:p>
          <w:p w14:paraId="5EC83C32" w14:textId="77777777" w:rsidR="0095590B" w:rsidRPr="0095590B" w:rsidRDefault="0095590B" w:rsidP="0095590B">
            <w:pPr>
              <w:pStyle w:val="ListBullet2"/>
              <w:ind w:left="1798"/>
            </w:pPr>
            <w:r w:rsidRPr="0095590B">
              <w:t>Following the consultations, the Complaints and Appeals Committee will meet to decide on an appropriate resolution.</w:t>
            </w:r>
          </w:p>
          <w:p w14:paraId="42BA214E" w14:textId="77777777" w:rsidR="0095590B" w:rsidRPr="0095590B" w:rsidRDefault="0095590B" w:rsidP="0095590B">
            <w:pPr>
              <w:pStyle w:val="ListBullet2"/>
              <w:ind w:left="1798"/>
            </w:pPr>
            <w:r w:rsidRPr="0095590B">
              <w:t>The Complaints and Appeals Committee will then provide a written response to the applicant, advising the outcome of the internal appeal.</w:t>
            </w:r>
          </w:p>
          <w:p w14:paraId="799C90B0" w14:textId="77777777" w:rsidR="0095590B" w:rsidRPr="0095590B" w:rsidRDefault="0095590B" w:rsidP="0095590B">
            <w:pPr>
              <w:pStyle w:val="ListBullet2"/>
              <w:ind w:left="1798"/>
            </w:pPr>
            <w:r w:rsidRPr="0095590B">
              <w:t xml:space="preserve">The response will further advise the applicant of their right to access external complaints and appeals </w:t>
            </w:r>
            <w:r w:rsidRPr="0095590B">
              <w:lastRenderedPageBreak/>
              <w:t>mechanisms if they are not satisfied with the outcome of the internal appeal.</w:t>
            </w:r>
          </w:p>
          <w:p w14:paraId="55E7D366" w14:textId="0667AA99" w:rsidR="0095590B" w:rsidRPr="0095590B" w:rsidRDefault="0095590B" w:rsidP="0095590B">
            <w:pPr>
              <w:pStyle w:val="ListBullet2"/>
              <w:ind w:left="1798"/>
              <w:rPr>
                <w:b/>
              </w:rPr>
            </w:pPr>
            <w:r w:rsidRPr="0095590B">
              <w:t>Record on the Appeals Register.</w:t>
            </w:r>
          </w:p>
        </w:tc>
        <w:tc>
          <w:tcPr>
            <w:tcW w:w="1846" w:type="dxa"/>
          </w:tcPr>
          <w:p w14:paraId="39A5C22D" w14:textId="52087065" w:rsidR="0095590B" w:rsidRDefault="0095590B" w:rsidP="003E2B25">
            <w:pPr>
              <w:pStyle w:val="ListBullet"/>
              <w:numPr>
                <w:ilvl w:val="0"/>
                <w:numId w:val="0"/>
              </w:numPr>
            </w:pPr>
            <w:r>
              <w:lastRenderedPageBreak/>
              <w:t>Complaints and Appeals Committee</w:t>
            </w:r>
          </w:p>
        </w:tc>
      </w:tr>
      <w:tr w:rsidR="0095590B" w14:paraId="722B333C" w14:textId="77777777" w:rsidTr="007B7567">
        <w:tc>
          <w:tcPr>
            <w:tcW w:w="7797" w:type="dxa"/>
          </w:tcPr>
          <w:p w14:paraId="4A982B06" w14:textId="77777777" w:rsidR="0095590B" w:rsidRPr="0095590B" w:rsidRDefault="0095590B" w:rsidP="0095590B">
            <w:pPr>
              <w:pStyle w:val="ListContinue"/>
              <w:rPr>
                <w:b/>
              </w:rPr>
            </w:pPr>
            <w:r w:rsidRPr="0095590B">
              <w:rPr>
                <w:b/>
              </w:rPr>
              <w:lastRenderedPageBreak/>
              <w:t>External complaint or appeal</w:t>
            </w:r>
          </w:p>
          <w:p w14:paraId="57B99DAE" w14:textId="73C3E575" w:rsidR="0095590B" w:rsidRPr="0095590B" w:rsidRDefault="0095590B" w:rsidP="0095590B">
            <w:pPr>
              <w:pStyle w:val="ListContinue2"/>
              <w:rPr>
                <w:b/>
              </w:rPr>
            </w:pPr>
            <w:r w:rsidRPr="0095590B">
              <w:rPr>
                <w:b/>
              </w:rPr>
              <w:t>Avenues for external complaints or appeals</w:t>
            </w:r>
          </w:p>
          <w:p w14:paraId="06E307F6" w14:textId="77777777" w:rsidR="0095590B" w:rsidRPr="0095590B" w:rsidRDefault="0095590B" w:rsidP="0095590B">
            <w:pPr>
              <w:ind w:left="1435"/>
            </w:pPr>
            <w:r w:rsidRPr="0095590B">
              <w:t>Complainants are encouraged to follow the internal processes above before making an external complaint or appeal, however if they wish, they may lodge their complaint or appeal with an external organisation at any time, at their own cost.  This information is provided in the Complaints and Appeals Policy, which is published on the L&amp;LN website, and in the Learner Handbook.</w:t>
            </w:r>
          </w:p>
          <w:p w14:paraId="717D11F6" w14:textId="77777777" w:rsidR="0095590B" w:rsidRPr="0095590B" w:rsidRDefault="0095590B" w:rsidP="0095590B">
            <w:pPr>
              <w:pStyle w:val="ListBullet"/>
              <w:ind w:left="1795"/>
              <w:rPr>
                <w:b/>
              </w:rPr>
            </w:pPr>
            <w:r w:rsidRPr="0095590B">
              <w:rPr>
                <w:b/>
              </w:rPr>
              <w:t xml:space="preserve">National Training Complaints Hotline - </w:t>
            </w:r>
          </w:p>
          <w:p w14:paraId="57124D92" w14:textId="6626EED8" w:rsidR="0095590B" w:rsidRDefault="0095590B" w:rsidP="0095590B">
            <w:pPr>
              <w:pStyle w:val="ListBullet"/>
              <w:numPr>
                <w:ilvl w:val="0"/>
                <w:numId w:val="0"/>
              </w:numPr>
              <w:ind w:left="1795"/>
            </w:pPr>
            <w:r>
              <w:t xml:space="preserve">Phone: 13 38 73 </w:t>
            </w:r>
            <w:r w:rsidRPr="0095590B">
              <w:t xml:space="preserve">Monday–Friday, 8am to 6pm nationally.  </w:t>
            </w:r>
          </w:p>
          <w:p w14:paraId="4EB5237C" w14:textId="7436B2FA" w:rsidR="0095590B" w:rsidRPr="0095590B" w:rsidRDefault="0095590B" w:rsidP="0095590B">
            <w:pPr>
              <w:pStyle w:val="ListBullet"/>
              <w:numPr>
                <w:ilvl w:val="0"/>
                <w:numId w:val="0"/>
              </w:numPr>
              <w:ind w:left="1795"/>
            </w:pPr>
            <w:r w:rsidRPr="0095590B">
              <w:t xml:space="preserve">Email: </w:t>
            </w:r>
            <w:hyperlink r:id="rId16" w:history="1">
              <w:r w:rsidRPr="0095590B">
                <w:t>skilling@education.gov.au</w:t>
              </w:r>
            </w:hyperlink>
          </w:p>
          <w:p w14:paraId="161F31F4" w14:textId="77777777" w:rsidR="0095590B" w:rsidRPr="0095590B" w:rsidRDefault="0095590B" w:rsidP="0095590B">
            <w:pPr>
              <w:pStyle w:val="ListBullet4"/>
              <w:ind w:left="2513"/>
              <w:rPr>
                <w:rStyle w:val="Hyperlink"/>
              </w:rPr>
            </w:pPr>
            <w:r w:rsidRPr="0095590B">
              <w:t xml:space="preserve">The National Training Complaints Hotline will not investigate complaints but will forward complaints to the most appropriate agency, authority or jurisdiction for consideration.  </w:t>
            </w:r>
          </w:p>
          <w:p w14:paraId="45CC1251" w14:textId="6773E975" w:rsidR="0095590B" w:rsidRPr="0095590B" w:rsidRDefault="0095590B" w:rsidP="0095590B">
            <w:pPr>
              <w:pStyle w:val="ListBullet2"/>
              <w:ind w:left="1803"/>
              <w:rPr>
                <w:rStyle w:val="Hyperlink"/>
              </w:rPr>
            </w:pPr>
            <w:r w:rsidRPr="0095590B">
              <w:rPr>
                <w:b/>
              </w:rPr>
              <w:t xml:space="preserve">Victorian Registration and Qualifications Authority (VRQA) – </w:t>
            </w:r>
            <w:r w:rsidRPr="00EC23FE">
              <w:t>www.vrqa.vic.gov.au</w:t>
            </w:r>
          </w:p>
          <w:p w14:paraId="40E77B80" w14:textId="77777777" w:rsidR="0095590B" w:rsidRPr="0095590B" w:rsidRDefault="0095590B" w:rsidP="0095590B">
            <w:pPr>
              <w:pStyle w:val="ListBullet4"/>
              <w:ind w:left="2161"/>
            </w:pPr>
            <w:r w:rsidRPr="0095590B">
              <w:t>The VRQA does not investigate complaints about refunds or personal disputes between students and trainers/assessors.  The VRQA does investigate breaches of registration standards.</w:t>
            </w:r>
          </w:p>
          <w:p w14:paraId="0B79C1AF" w14:textId="77777777" w:rsidR="0095590B" w:rsidRPr="0095590B" w:rsidRDefault="0095590B" w:rsidP="0095590B">
            <w:pPr>
              <w:pStyle w:val="ListBullet4"/>
              <w:ind w:left="2161"/>
            </w:pPr>
            <w:r w:rsidRPr="0095590B">
              <w:t>For issues relating specifically to traineeships, call the VRQA on 1300 722 603.</w:t>
            </w:r>
          </w:p>
          <w:p w14:paraId="70D6CBDB" w14:textId="1D1DDC7A" w:rsidR="0095590B" w:rsidRPr="0095590B" w:rsidRDefault="0095590B" w:rsidP="0095590B">
            <w:pPr>
              <w:pStyle w:val="ListBullet2"/>
              <w:ind w:left="1803"/>
              <w:rPr>
                <w:b/>
              </w:rPr>
            </w:pPr>
            <w:r w:rsidRPr="0095590B">
              <w:rPr>
                <w:b/>
              </w:rPr>
              <w:t>Consumer Affairs</w:t>
            </w:r>
            <w:r w:rsidRPr="0095590B">
              <w:t xml:space="preserve"> - </w:t>
            </w:r>
            <w:r w:rsidRPr="00EC23FE">
              <w:t>www.consumer.vic.gov.au</w:t>
            </w:r>
            <w:r w:rsidRPr="0095590B">
              <w:t xml:space="preserve"> </w:t>
            </w:r>
          </w:p>
          <w:p w14:paraId="2227A6FD" w14:textId="7B578FDC" w:rsidR="0095590B" w:rsidRPr="0095590B" w:rsidRDefault="0095590B" w:rsidP="0095590B">
            <w:pPr>
              <w:pStyle w:val="ListBullet2"/>
              <w:numPr>
                <w:ilvl w:val="0"/>
                <w:numId w:val="0"/>
              </w:numPr>
              <w:ind w:left="1803"/>
              <w:rPr>
                <w:b/>
              </w:rPr>
            </w:pPr>
            <w:r w:rsidRPr="0095590B">
              <w:t>(for complaints about refunds)</w:t>
            </w:r>
          </w:p>
        </w:tc>
        <w:tc>
          <w:tcPr>
            <w:tcW w:w="1846" w:type="dxa"/>
          </w:tcPr>
          <w:p w14:paraId="663DF6A0" w14:textId="274BDCC1" w:rsidR="0095590B" w:rsidRDefault="0095590B" w:rsidP="003E2B25">
            <w:pPr>
              <w:pStyle w:val="ListBullet"/>
              <w:numPr>
                <w:ilvl w:val="0"/>
                <w:numId w:val="0"/>
              </w:numPr>
            </w:pPr>
            <w:r>
              <w:t>Complainant</w:t>
            </w:r>
          </w:p>
        </w:tc>
      </w:tr>
      <w:tr w:rsidR="0095590B" w14:paraId="68683239" w14:textId="77777777" w:rsidTr="007B7567">
        <w:tc>
          <w:tcPr>
            <w:tcW w:w="7797" w:type="dxa"/>
          </w:tcPr>
          <w:p w14:paraId="5093D74B" w14:textId="77777777" w:rsidR="0095590B" w:rsidRPr="0095590B" w:rsidRDefault="0095590B" w:rsidP="0095590B">
            <w:pPr>
              <w:pStyle w:val="ListContinue2"/>
              <w:rPr>
                <w:b/>
              </w:rPr>
            </w:pPr>
            <w:r w:rsidRPr="0095590B">
              <w:rPr>
                <w:b/>
              </w:rPr>
              <w:t>Respond to external complaints</w:t>
            </w:r>
          </w:p>
          <w:p w14:paraId="6369EEBC" w14:textId="52B7312F" w:rsidR="0095590B" w:rsidRPr="0095590B" w:rsidRDefault="0095590B" w:rsidP="0095590B">
            <w:pPr>
              <w:ind w:left="1435"/>
              <w:rPr>
                <w:b/>
              </w:rPr>
            </w:pPr>
            <w:r w:rsidRPr="0095590B">
              <w:t xml:space="preserve">If contacted by its registering body or any other relevant complaint body L&amp;LN will co-operate fully in the process of handling the complaint. This may include providing full access to the relevant learner file/s and the internal </w:t>
            </w:r>
            <w:r w:rsidRPr="0095590B">
              <w:lastRenderedPageBreak/>
              <w:t>complaints records where permitted to do so by law. All staff will be instructed to cooperate with such instances and to give an accurate account of the events as they understand them.</w:t>
            </w:r>
          </w:p>
        </w:tc>
        <w:tc>
          <w:tcPr>
            <w:tcW w:w="1846" w:type="dxa"/>
          </w:tcPr>
          <w:p w14:paraId="71F8948F" w14:textId="3B70A399" w:rsidR="0095590B" w:rsidRDefault="0095590B" w:rsidP="003E2B25">
            <w:pPr>
              <w:pStyle w:val="ListBullet"/>
              <w:numPr>
                <w:ilvl w:val="0"/>
                <w:numId w:val="0"/>
              </w:numPr>
            </w:pPr>
            <w:r w:rsidRPr="0095590B">
              <w:lastRenderedPageBreak/>
              <w:t>Staff and Management of L&amp;LN as required</w:t>
            </w:r>
          </w:p>
        </w:tc>
      </w:tr>
      <w:tr w:rsidR="0095590B" w14:paraId="74CF0EAF" w14:textId="77777777" w:rsidTr="007B7567">
        <w:tc>
          <w:tcPr>
            <w:tcW w:w="7797" w:type="dxa"/>
          </w:tcPr>
          <w:p w14:paraId="105BD84E" w14:textId="2E85EE78" w:rsidR="0095590B" w:rsidRPr="00004849" w:rsidRDefault="0095590B" w:rsidP="0095590B">
            <w:pPr>
              <w:pStyle w:val="ListContinue"/>
              <w:rPr>
                <w:b/>
              </w:rPr>
            </w:pPr>
            <w:r w:rsidRPr="00004849">
              <w:rPr>
                <w:b/>
              </w:rPr>
              <w:lastRenderedPageBreak/>
              <w:t>Records of complaints, appeals and their outcomes</w:t>
            </w:r>
          </w:p>
          <w:p w14:paraId="631A4C08" w14:textId="77777777" w:rsidR="0095590B" w:rsidRPr="0095590B" w:rsidRDefault="0095590B" w:rsidP="00004849">
            <w:pPr>
              <w:pStyle w:val="ListContinue2"/>
            </w:pPr>
            <w:r w:rsidRPr="00004849">
              <w:rPr>
                <w:b/>
              </w:rPr>
              <w:t>Record complaint, appeals and outcomes</w:t>
            </w:r>
            <w:r w:rsidRPr="0095590B">
              <w:t>.</w:t>
            </w:r>
          </w:p>
          <w:p w14:paraId="02E3B1F7" w14:textId="77777777" w:rsidR="0095590B" w:rsidRPr="0095590B" w:rsidRDefault="0095590B" w:rsidP="00004849">
            <w:pPr>
              <w:pStyle w:val="ListBullet2"/>
              <w:ind w:left="1798"/>
            </w:pPr>
            <w:r w:rsidRPr="0095590B">
              <w:t>During and after any complaint or appeal, appropriate actions will be taken by L&amp;LN to prevent the cause of the complaint and/or appeal from recurring through its Continuous Improvement and Quality Assurance policy and procedures.</w:t>
            </w:r>
          </w:p>
          <w:p w14:paraId="60DDCA8A" w14:textId="742F0926" w:rsidR="0095590B" w:rsidRPr="0095590B" w:rsidRDefault="0095590B" w:rsidP="00004849">
            <w:pPr>
              <w:pStyle w:val="ListBullet2"/>
              <w:ind w:left="1798"/>
            </w:pPr>
            <w:r w:rsidRPr="0095590B">
              <w:t>Complaint and appeal details and outcomes will be logged on L&amp;LN’s Complaints and Appeals Registers for review and discussion at Team Meetings to ensure that if any improvements can be made to avoid a similar issue in the future, this will be acted upon.</w:t>
            </w:r>
          </w:p>
        </w:tc>
        <w:tc>
          <w:tcPr>
            <w:tcW w:w="1846" w:type="dxa"/>
          </w:tcPr>
          <w:p w14:paraId="37AFF822" w14:textId="1CC200D6" w:rsidR="0095590B" w:rsidRPr="0095590B" w:rsidRDefault="00004849" w:rsidP="00EC23FE">
            <w:pPr>
              <w:pStyle w:val="ListBullet"/>
              <w:keepNext/>
              <w:numPr>
                <w:ilvl w:val="0"/>
                <w:numId w:val="0"/>
              </w:numPr>
            </w:pPr>
            <w:r>
              <w:t>L&amp;LN Coordinator or delegate</w:t>
            </w:r>
          </w:p>
        </w:tc>
      </w:tr>
    </w:tbl>
    <w:p w14:paraId="29824D48" w14:textId="77777777" w:rsidR="004C2E78" w:rsidRPr="0048583D" w:rsidRDefault="004C2E78" w:rsidP="006326B8">
      <w:pPr>
        <w:pStyle w:val="Heading5"/>
      </w:pPr>
      <w:r w:rsidRPr="0048583D">
        <w:t>Related policies</w:t>
      </w:r>
    </w:p>
    <w:p w14:paraId="06DB8C4A" w14:textId="77777777" w:rsidR="00FB12C9" w:rsidRDefault="00FB12C9" w:rsidP="00B67A6E">
      <w:pPr>
        <w:pStyle w:val="ListBullet2"/>
        <w:ind w:left="363"/>
      </w:pPr>
      <w:r w:rsidRPr="005E28FE">
        <w:t>BQ2</w:t>
      </w:r>
      <w:r w:rsidRPr="00FB12C9">
        <w:t>: Continuous Improvement and Quality Assurance Policy</w:t>
      </w:r>
    </w:p>
    <w:p w14:paraId="76767A5E" w14:textId="3A415FA9" w:rsidR="00004849" w:rsidRPr="00FB12C9" w:rsidRDefault="00004849" w:rsidP="00B67A6E">
      <w:pPr>
        <w:pStyle w:val="ListBullet2"/>
        <w:ind w:left="363"/>
      </w:pPr>
      <w:r>
        <w:t>BQ7 Complaints and Appeals Policy</w:t>
      </w:r>
    </w:p>
    <w:p w14:paraId="2FA1B126" w14:textId="77777777" w:rsidR="00FB12C9" w:rsidRDefault="00FB12C9" w:rsidP="00B67A6E">
      <w:pPr>
        <w:pStyle w:val="ListBullet2"/>
        <w:ind w:left="363"/>
      </w:pPr>
      <w:r>
        <w:t>TA16: Training and Assessment Policy</w:t>
      </w:r>
    </w:p>
    <w:p w14:paraId="6915D678" w14:textId="77777777" w:rsidR="006F3DA0" w:rsidRDefault="006F3DA0" w:rsidP="00B67A6E">
      <w:pPr>
        <w:pStyle w:val="ListBullet2"/>
        <w:ind w:left="363"/>
      </w:pPr>
      <w:r>
        <w:t>SM14: Hardship Policy</w:t>
      </w:r>
    </w:p>
    <w:p w14:paraId="05D1A75E" w14:textId="6A2C8FA5" w:rsidR="00FB12C9" w:rsidRDefault="00FB12C9" w:rsidP="00B67A6E">
      <w:pPr>
        <w:pStyle w:val="ListBullet2"/>
        <w:ind w:left="363"/>
      </w:pPr>
      <w:r>
        <w:t>Privacy Policy</w:t>
      </w:r>
      <w:r w:rsidR="00021EE4">
        <w:t xml:space="preserve"> (Nillumbik Shire Council)</w:t>
      </w:r>
    </w:p>
    <w:p w14:paraId="570E7898" w14:textId="77777777" w:rsidR="004C2E78" w:rsidRPr="0048583D" w:rsidRDefault="004C2E78" w:rsidP="006326B8">
      <w:pPr>
        <w:pStyle w:val="Heading5"/>
      </w:pPr>
      <w:r w:rsidRPr="0048583D">
        <w:t>Related procedures, forms and documents</w:t>
      </w:r>
    </w:p>
    <w:p w14:paraId="543C2AB4" w14:textId="77777777" w:rsidR="00FB12C9" w:rsidRPr="001E3D3B" w:rsidRDefault="00FB12C9" w:rsidP="00B67A6E">
      <w:pPr>
        <w:pStyle w:val="ListBullet"/>
      </w:pPr>
      <w:r w:rsidRPr="001E3D3B">
        <w:t>BQR2A: Continuous Improvement Register</w:t>
      </w:r>
    </w:p>
    <w:p w14:paraId="475A7BE1" w14:textId="77777777" w:rsidR="00FB12C9" w:rsidRPr="001E3D3B" w:rsidRDefault="00FB12C9" w:rsidP="00B67A6E">
      <w:pPr>
        <w:pStyle w:val="ListBullet"/>
      </w:pPr>
      <w:r w:rsidRPr="001E3D3B">
        <w:t>Complaints Register</w:t>
      </w:r>
    </w:p>
    <w:p w14:paraId="754F472B" w14:textId="77777777" w:rsidR="00FB12C9" w:rsidRPr="00FB12C9" w:rsidRDefault="00FB12C9" w:rsidP="00B67A6E">
      <w:pPr>
        <w:pStyle w:val="ListBullet"/>
      </w:pPr>
      <w:r w:rsidRPr="001E3D3B">
        <w:t>Appeals Register</w:t>
      </w:r>
    </w:p>
    <w:p w14:paraId="7D6A340E" w14:textId="77777777" w:rsidR="004C2E78" w:rsidRPr="0048583D" w:rsidRDefault="004C2E78" w:rsidP="006326B8">
      <w:pPr>
        <w:pStyle w:val="Heading5"/>
      </w:pPr>
      <w:r w:rsidRPr="0048583D">
        <w:t>Document details</w:t>
      </w:r>
    </w:p>
    <w:tbl>
      <w:tblPr>
        <w:tblStyle w:val="CustomTable"/>
        <w:tblW w:w="9786" w:type="dxa"/>
        <w:tblLook w:val="04A0" w:firstRow="1" w:lastRow="0" w:firstColumn="1" w:lastColumn="0" w:noHBand="0" w:noVBand="1"/>
        <w:tblCaption w:val="2015 Fee schedule"/>
        <w:tblDescription w:val="A table showing the differnet fee types and a break down by tuition, amenity and materials."/>
      </w:tblPr>
      <w:tblGrid>
        <w:gridCol w:w="2132"/>
        <w:gridCol w:w="7654"/>
      </w:tblGrid>
      <w:tr w:rsidR="0048583D" w14:paraId="4CD07BF1" w14:textId="77777777" w:rsidTr="004858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dxa"/>
          </w:tcPr>
          <w:p w14:paraId="6E5BEB74" w14:textId="77777777" w:rsidR="0048583D" w:rsidRPr="0048583D" w:rsidRDefault="0048583D" w:rsidP="0048583D">
            <w:r w:rsidRPr="004C2E78">
              <w:t xml:space="preserve">Document no. &amp; </w:t>
            </w:r>
            <w:r w:rsidRPr="0048583D">
              <w:t>Name:</w:t>
            </w:r>
          </w:p>
        </w:tc>
        <w:tc>
          <w:tcPr>
            <w:tcW w:w="7654" w:type="dxa"/>
          </w:tcPr>
          <w:p w14:paraId="5764B068" w14:textId="77777777" w:rsidR="0048583D" w:rsidRPr="0048583D" w:rsidRDefault="00A7074C" w:rsidP="0048583D">
            <w:pPr>
              <w:cnfStyle w:val="100000000000" w:firstRow="1" w:lastRow="0" w:firstColumn="0" w:lastColumn="0" w:oddVBand="0" w:evenVBand="0" w:oddHBand="0" w:evenHBand="0" w:firstRowFirstColumn="0" w:firstRowLastColumn="0" w:lastRowFirstColumn="0" w:lastRowLastColumn="0"/>
            </w:pPr>
            <w:r>
              <w:fldChar w:fldCharType="begin"/>
            </w:r>
            <w:r>
              <w:instrText xml:space="preserve"> FILENAME  \* FirstCap  \* MERGEFORMAT </w:instrText>
            </w:r>
            <w:r>
              <w:fldChar w:fldCharType="separate"/>
            </w:r>
            <w:r w:rsidR="00004849">
              <w:rPr>
                <w:noProof/>
              </w:rPr>
              <w:t>BQ7.1 - Complaints and Appeals Procedure v1</w:t>
            </w:r>
            <w:r>
              <w:rPr>
                <w:noProof/>
              </w:rPr>
              <w:fldChar w:fldCharType="end"/>
            </w:r>
          </w:p>
        </w:tc>
      </w:tr>
      <w:tr w:rsidR="0048583D" w14:paraId="43AEBE6D" w14:textId="77777777" w:rsidTr="0048583D">
        <w:tc>
          <w:tcPr>
            <w:cnfStyle w:val="001000000000" w:firstRow="0" w:lastRow="0" w:firstColumn="1" w:lastColumn="0" w:oddVBand="0" w:evenVBand="0" w:oddHBand="0" w:evenHBand="0" w:firstRowFirstColumn="0" w:firstRowLastColumn="0" w:lastRowFirstColumn="0" w:lastRowLastColumn="0"/>
            <w:tcW w:w="2132" w:type="dxa"/>
          </w:tcPr>
          <w:p w14:paraId="752FB78C" w14:textId="77777777" w:rsidR="0048583D" w:rsidRPr="0048583D" w:rsidRDefault="0048583D" w:rsidP="0048583D">
            <w:r w:rsidRPr="004C2E78">
              <w:t>Quality Area:</w:t>
            </w:r>
          </w:p>
        </w:tc>
        <w:tc>
          <w:tcPr>
            <w:tcW w:w="7654" w:type="dxa"/>
          </w:tcPr>
          <w:p w14:paraId="42A15E62" w14:textId="77777777" w:rsidR="0048583D" w:rsidRPr="0048583D" w:rsidRDefault="00F92147" w:rsidP="0048583D">
            <w:pPr>
              <w:cnfStyle w:val="000000000000" w:firstRow="0" w:lastRow="0" w:firstColumn="0" w:lastColumn="0" w:oddVBand="0" w:evenVBand="0" w:oddHBand="0" w:evenHBand="0" w:firstRowFirstColumn="0" w:firstRowLastColumn="0" w:lastRowFirstColumn="0" w:lastRowLastColumn="0"/>
            </w:pPr>
            <w:r>
              <w:t>Business &amp; Quality</w:t>
            </w:r>
          </w:p>
        </w:tc>
      </w:tr>
      <w:tr w:rsidR="0048583D" w14:paraId="1B68995D" w14:textId="77777777" w:rsidTr="004858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dxa"/>
          </w:tcPr>
          <w:p w14:paraId="21CC39DC" w14:textId="77777777" w:rsidR="0048583D" w:rsidRPr="0048583D" w:rsidRDefault="0048583D" w:rsidP="0048583D">
            <w:r w:rsidRPr="004C2E78">
              <w:lastRenderedPageBreak/>
              <w:t>Responsibility:</w:t>
            </w:r>
          </w:p>
        </w:tc>
        <w:tc>
          <w:tcPr>
            <w:tcW w:w="7654" w:type="dxa"/>
          </w:tcPr>
          <w:p w14:paraId="32D473BB" w14:textId="77777777" w:rsidR="0048583D" w:rsidRPr="0048583D" w:rsidRDefault="0048583D" w:rsidP="0048583D">
            <w:pPr>
              <w:cnfStyle w:val="000000010000" w:firstRow="0" w:lastRow="0" w:firstColumn="0" w:lastColumn="0" w:oddVBand="0" w:evenVBand="0" w:oddHBand="0" w:evenHBand="1" w:firstRowFirstColumn="0" w:firstRowLastColumn="0" w:lastRowFirstColumn="0" w:lastRowLastColumn="0"/>
            </w:pPr>
            <w:r w:rsidRPr="004C2E78">
              <w:t>L</w:t>
            </w:r>
            <w:r w:rsidRPr="0048583D">
              <w:t>&amp;LN Coordinator</w:t>
            </w:r>
          </w:p>
        </w:tc>
      </w:tr>
      <w:tr w:rsidR="0048583D" w14:paraId="1059192D" w14:textId="77777777" w:rsidTr="0048583D">
        <w:tc>
          <w:tcPr>
            <w:cnfStyle w:val="001000000000" w:firstRow="0" w:lastRow="0" w:firstColumn="1" w:lastColumn="0" w:oddVBand="0" w:evenVBand="0" w:oddHBand="0" w:evenHBand="0" w:firstRowFirstColumn="0" w:firstRowLastColumn="0" w:lastRowFirstColumn="0" w:lastRowLastColumn="0"/>
            <w:tcW w:w="2132" w:type="dxa"/>
          </w:tcPr>
          <w:p w14:paraId="16D042C1" w14:textId="77777777" w:rsidR="0048583D" w:rsidRPr="0048583D" w:rsidRDefault="0048583D" w:rsidP="0048583D">
            <w:r w:rsidRPr="004C2E78">
              <w:t>Author:</w:t>
            </w:r>
          </w:p>
        </w:tc>
        <w:tc>
          <w:tcPr>
            <w:tcW w:w="7654" w:type="dxa"/>
          </w:tcPr>
          <w:p w14:paraId="4E9DA1E8" w14:textId="77777777" w:rsidR="0048583D" w:rsidRPr="0048583D" w:rsidRDefault="001846DB" w:rsidP="0048583D">
            <w:pPr>
              <w:cnfStyle w:val="000000000000" w:firstRow="0" w:lastRow="0" w:firstColumn="0" w:lastColumn="0" w:oddVBand="0" w:evenVBand="0" w:oddHBand="0" w:evenHBand="0" w:firstRowFirstColumn="0" w:firstRowLastColumn="0" w:lastRowFirstColumn="0" w:lastRowLastColumn="0"/>
            </w:pPr>
            <w:r w:rsidRPr="003E031D">
              <w:t xml:space="preserve">© </w:t>
            </w:r>
            <w:r w:rsidR="001D0AED">
              <w:t>RTO Advice Group Pty Ltd /</w:t>
            </w:r>
            <w:r w:rsidRPr="001846DB">
              <w:t xml:space="preserve"> Living &amp; Learning Nillumbik</w:t>
            </w:r>
          </w:p>
        </w:tc>
      </w:tr>
      <w:tr w:rsidR="0048583D" w14:paraId="3DE7D5EF" w14:textId="77777777" w:rsidTr="004858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dxa"/>
          </w:tcPr>
          <w:p w14:paraId="4527894C" w14:textId="77777777" w:rsidR="0048583D" w:rsidRPr="0048583D" w:rsidRDefault="0048583D" w:rsidP="0048583D">
            <w:r w:rsidRPr="004C2E78">
              <w:t>Status:</w:t>
            </w:r>
          </w:p>
        </w:tc>
        <w:tc>
          <w:tcPr>
            <w:tcW w:w="7654" w:type="dxa"/>
          </w:tcPr>
          <w:p w14:paraId="18CAFA0F" w14:textId="33B16062" w:rsidR="0048583D" w:rsidRPr="0048583D" w:rsidRDefault="007B7567" w:rsidP="0048583D">
            <w:pPr>
              <w:cnfStyle w:val="000000010000" w:firstRow="0" w:lastRow="0" w:firstColumn="0" w:lastColumn="0" w:oddVBand="0" w:evenVBand="0" w:oddHBand="0" w:evenHBand="1" w:firstRowFirstColumn="0" w:firstRowLastColumn="0" w:lastRowFirstColumn="0" w:lastRowLastColumn="0"/>
            </w:pPr>
            <w:r>
              <w:t>APPROVED</w:t>
            </w:r>
          </w:p>
        </w:tc>
      </w:tr>
      <w:tr w:rsidR="0048583D" w14:paraId="758F5A42" w14:textId="77777777" w:rsidTr="0048583D">
        <w:tc>
          <w:tcPr>
            <w:cnfStyle w:val="001000000000" w:firstRow="0" w:lastRow="0" w:firstColumn="1" w:lastColumn="0" w:oddVBand="0" w:evenVBand="0" w:oddHBand="0" w:evenHBand="0" w:firstRowFirstColumn="0" w:firstRowLastColumn="0" w:lastRowFirstColumn="0" w:lastRowLastColumn="0"/>
            <w:tcW w:w="2132" w:type="dxa"/>
          </w:tcPr>
          <w:p w14:paraId="02070C6B" w14:textId="77777777" w:rsidR="0048583D" w:rsidRPr="0048583D" w:rsidRDefault="0048583D" w:rsidP="0048583D">
            <w:r w:rsidRPr="004C2E78">
              <w:t>Version:</w:t>
            </w:r>
          </w:p>
        </w:tc>
        <w:tc>
          <w:tcPr>
            <w:tcW w:w="7654" w:type="dxa"/>
          </w:tcPr>
          <w:p w14:paraId="63740922" w14:textId="68E55847" w:rsidR="0048583D" w:rsidRPr="0048583D" w:rsidRDefault="00DD29FC" w:rsidP="0048583D">
            <w:pPr>
              <w:cnfStyle w:val="000000000000" w:firstRow="0" w:lastRow="0" w:firstColumn="0" w:lastColumn="0" w:oddVBand="0" w:evenVBand="0" w:oddHBand="0" w:evenHBand="0" w:firstRowFirstColumn="0" w:firstRowLastColumn="0" w:lastRowFirstColumn="0" w:lastRowLastColumn="0"/>
            </w:pPr>
            <w:r>
              <w:t>v1</w:t>
            </w:r>
          </w:p>
        </w:tc>
      </w:tr>
      <w:tr w:rsidR="0048583D" w14:paraId="147112C2" w14:textId="77777777" w:rsidTr="004858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dxa"/>
          </w:tcPr>
          <w:p w14:paraId="17867EF4" w14:textId="77777777" w:rsidR="0048583D" w:rsidRPr="0048583D" w:rsidRDefault="0048583D" w:rsidP="0048583D">
            <w:r w:rsidRPr="004C2E78">
              <w:t>Approved By:</w:t>
            </w:r>
          </w:p>
        </w:tc>
        <w:tc>
          <w:tcPr>
            <w:tcW w:w="7654" w:type="dxa"/>
          </w:tcPr>
          <w:p w14:paraId="1DC11C8D" w14:textId="3CDAA7BA" w:rsidR="0048583D" w:rsidRPr="0048583D" w:rsidRDefault="0048583D" w:rsidP="00004849">
            <w:pPr>
              <w:cnfStyle w:val="000000010000" w:firstRow="0" w:lastRow="0" w:firstColumn="0" w:lastColumn="0" w:oddVBand="0" w:evenVBand="0" w:oddHBand="0" w:evenHBand="1" w:firstRowFirstColumn="0" w:firstRowLastColumn="0" w:lastRowFirstColumn="0" w:lastRowLastColumn="0"/>
            </w:pPr>
            <w:r w:rsidRPr="004C2E78">
              <w:t>L</w:t>
            </w:r>
            <w:r w:rsidRPr="0048583D">
              <w:t xml:space="preserve">&amp;LN </w:t>
            </w:r>
            <w:r w:rsidR="00004849">
              <w:t>Coordinator</w:t>
            </w:r>
          </w:p>
        </w:tc>
      </w:tr>
      <w:tr w:rsidR="0048583D" w14:paraId="174E97F7" w14:textId="77777777" w:rsidTr="0048583D">
        <w:tc>
          <w:tcPr>
            <w:cnfStyle w:val="001000000000" w:firstRow="0" w:lastRow="0" w:firstColumn="1" w:lastColumn="0" w:oddVBand="0" w:evenVBand="0" w:oddHBand="0" w:evenHBand="0" w:firstRowFirstColumn="0" w:firstRowLastColumn="0" w:lastRowFirstColumn="0" w:lastRowLastColumn="0"/>
            <w:tcW w:w="2132" w:type="dxa"/>
          </w:tcPr>
          <w:p w14:paraId="50E96588" w14:textId="77777777" w:rsidR="0048583D" w:rsidRPr="0048583D" w:rsidRDefault="0048583D" w:rsidP="0048583D">
            <w:r w:rsidRPr="004C2E78">
              <w:t>Approval Date:</w:t>
            </w:r>
          </w:p>
        </w:tc>
        <w:tc>
          <w:tcPr>
            <w:tcW w:w="7654" w:type="dxa"/>
          </w:tcPr>
          <w:p w14:paraId="24E8F012" w14:textId="35776E55" w:rsidR="0048583D" w:rsidRPr="004C2E78" w:rsidRDefault="007B7567" w:rsidP="0048583D">
            <w:pPr>
              <w:cnfStyle w:val="000000000000" w:firstRow="0" w:lastRow="0" w:firstColumn="0" w:lastColumn="0" w:oddVBand="0" w:evenVBand="0" w:oddHBand="0" w:evenHBand="0" w:firstRowFirstColumn="0" w:firstRowLastColumn="0" w:lastRowFirstColumn="0" w:lastRowLastColumn="0"/>
            </w:pPr>
            <w:r>
              <w:t>22 September 2015</w:t>
            </w:r>
          </w:p>
        </w:tc>
      </w:tr>
      <w:tr w:rsidR="0048583D" w14:paraId="5AF56EF3" w14:textId="77777777" w:rsidTr="004858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dxa"/>
          </w:tcPr>
          <w:p w14:paraId="3D28A5C3" w14:textId="77777777" w:rsidR="0048583D" w:rsidRPr="0048583D" w:rsidRDefault="0048583D" w:rsidP="0048583D">
            <w:r w:rsidRPr="004C2E78">
              <w:t>Review Date:</w:t>
            </w:r>
          </w:p>
        </w:tc>
        <w:tc>
          <w:tcPr>
            <w:tcW w:w="7654" w:type="dxa"/>
          </w:tcPr>
          <w:p w14:paraId="5B6C0B2C" w14:textId="77777777" w:rsidR="0048583D" w:rsidRPr="0048583D" w:rsidRDefault="00A97E5A" w:rsidP="0048583D">
            <w:pPr>
              <w:cnfStyle w:val="000000010000" w:firstRow="0" w:lastRow="0" w:firstColumn="0" w:lastColumn="0" w:oddVBand="0" w:evenVBand="0" w:oddHBand="0" w:evenHBand="1" w:firstRowFirstColumn="0" w:firstRowLastColumn="0" w:lastRowFirstColumn="0" w:lastRowLastColumn="0"/>
            </w:pPr>
            <w:r>
              <w:t>May</w:t>
            </w:r>
            <w:r w:rsidR="00F92147">
              <w:t xml:space="preserve"> 2018</w:t>
            </w:r>
          </w:p>
        </w:tc>
      </w:tr>
    </w:tbl>
    <w:p w14:paraId="494547CF" w14:textId="77777777" w:rsidR="005822FD" w:rsidRPr="0048583D" w:rsidRDefault="005822FD" w:rsidP="0048583D">
      <w:pPr>
        <w:rPr>
          <w:b/>
          <w:sz w:val="20"/>
        </w:rPr>
      </w:pPr>
    </w:p>
    <w:sectPr w:rsidR="005822FD" w:rsidRPr="0048583D" w:rsidSect="00DC5900">
      <w:headerReference w:type="default" r:id="rId17"/>
      <w:footerReference w:type="default" r:id="rId18"/>
      <w:pgSz w:w="11906" w:h="16838" w:code="9"/>
      <w:pgMar w:top="1701" w:right="1134" w:bottom="1134" w:left="1134" w:header="680" w:footer="68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0C3486" w15:done="0"/>
  <w15:commentEx w15:paraId="6E6982D8" w15:done="0"/>
  <w15:commentEx w15:paraId="76C12F13" w15:done="0"/>
  <w15:commentEx w15:paraId="398BCEA2" w15:done="0"/>
  <w15:commentEx w15:paraId="69488B2D" w15:done="0"/>
  <w15:commentEx w15:paraId="4F2D64BE" w15:done="0"/>
  <w15:commentEx w15:paraId="7FEB0B0B" w15:done="0"/>
  <w15:commentEx w15:paraId="1DF032D4" w15:done="0"/>
  <w15:commentEx w15:paraId="566EE827" w15:done="0"/>
  <w15:commentEx w15:paraId="5BD9D98A" w15:done="0"/>
  <w15:commentEx w15:paraId="0F6F5AD0" w15:done="0"/>
  <w15:commentEx w15:paraId="27300F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9AD36" w14:textId="77777777" w:rsidR="00A7074C" w:rsidRPr="000D4EDE" w:rsidRDefault="00A7074C" w:rsidP="000D4EDE">
      <w:r>
        <w:separator/>
      </w:r>
    </w:p>
  </w:endnote>
  <w:endnote w:type="continuationSeparator" w:id="0">
    <w:p w14:paraId="0C7F5470" w14:textId="77777777" w:rsidR="00A7074C" w:rsidRPr="000D4EDE" w:rsidRDefault="00A7074C"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5CFB5" w14:textId="77777777" w:rsidR="00637EFB" w:rsidRPr="00371E1C" w:rsidRDefault="00637EFB" w:rsidP="00371E1C">
    <w:pPr>
      <w:pBdr>
        <w:top w:val="single" w:sz="4" w:space="1" w:color="auto"/>
      </w:pBdr>
      <w:jc w:val="right"/>
      <w:rPr>
        <w:sz w:val="20"/>
      </w:rPr>
    </w:pPr>
    <w:r w:rsidRPr="00371E1C">
      <w:rPr>
        <w:sz w:val="20"/>
      </w:rPr>
      <w:t xml:space="preserve">Page </w:t>
    </w:r>
    <w:r w:rsidRPr="00371E1C">
      <w:rPr>
        <w:sz w:val="20"/>
      </w:rPr>
      <w:fldChar w:fldCharType="begin"/>
    </w:r>
    <w:r w:rsidRPr="00371E1C">
      <w:rPr>
        <w:sz w:val="20"/>
      </w:rPr>
      <w:instrText xml:space="preserve"> PAGE   \* MERGEFORMAT </w:instrText>
    </w:r>
    <w:r w:rsidRPr="00371E1C">
      <w:rPr>
        <w:sz w:val="20"/>
      </w:rPr>
      <w:fldChar w:fldCharType="separate"/>
    </w:r>
    <w:r w:rsidR="001D7893">
      <w:rPr>
        <w:noProof/>
        <w:sz w:val="20"/>
      </w:rPr>
      <w:t>1</w:t>
    </w:r>
    <w:r w:rsidRPr="00371E1C">
      <w:rPr>
        <w:sz w:val="20"/>
      </w:rPr>
      <w:fldChar w:fldCharType="end"/>
    </w:r>
  </w:p>
  <w:p w14:paraId="13CE2EB2" w14:textId="77777777" w:rsidR="00637EFB" w:rsidRPr="00371E1C" w:rsidRDefault="00637EFB" w:rsidP="00371E1C">
    <w:pPr>
      <w:jc w:val="right"/>
      <w:rPr>
        <w:b/>
        <w:sz w:val="18"/>
      </w:rPr>
    </w:pPr>
    <w:r w:rsidRPr="00371E1C">
      <w:rPr>
        <w:b/>
        <w:sz w:val="18"/>
      </w:rPr>
      <w:t>Nillumbik Shire Council trading as Living &amp; Learning Nillumbik - Registered Training Organisation No. 3989</w:t>
    </w:r>
  </w:p>
  <w:p w14:paraId="67E21144" w14:textId="77777777" w:rsidR="00637EFB" w:rsidRPr="00371E1C" w:rsidRDefault="00637EFB" w:rsidP="00371E1C">
    <w:pPr>
      <w:jc w:val="right"/>
      <w:rPr>
        <w:sz w:val="18"/>
      </w:rPr>
    </w:pPr>
    <w:r w:rsidRPr="00371E1C">
      <w:rPr>
        <w:sz w:val="18"/>
      </w:rPr>
      <w:t>739 Main Road Eltham 3095 - Phone: 9433 3744 - Email: living.learning@nillumbik.vic.gov.au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ACA8C" w14:textId="77777777" w:rsidR="00A7074C" w:rsidRPr="000D4EDE" w:rsidRDefault="00A7074C" w:rsidP="000D4EDE">
      <w:r>
        <w:separator/>
      </w:r>
    </w:p>
  </w:footnote>
  <w:footnote w:type="continuationSeparator" w:id="0">
    <w:p w14:paraId="6F2AE664" w14:textId="77777777" w:rsidR="00A7074C" w:rsidRPr="000D4EDE" w:rsidRDefault="00A7074C" w:rsidP="000D4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D471E" w14:textId="77777777" w:rsidR="00637EFB" w:rsidRDefault="00637EFB" w:rsidP="00FF6F40">
    <w:pPr>
      <w:pStyle w:val="Header"/>
    </w:pPr>
    <w:r w:rsidRPr="00BD7DF2">
      <w:rPr>
        <w:noProof/>
        <w:lang w:eastAsia="en-AU"/>
      </w:rPr>
      <w:drawing>
        <wp:inline distT="0" distB="0" distL="0" distR="0" wp14:anchorId="182F6D20" wp14:editId="6E7A2F1A">
          <wp:extent cx="1918004" cy="595223"/>
          <wp:effectExtent l="0" t="0" r="6350" b="0"/>
          <wp:docPr id="2" name="Picture 2" title="Living &amp; Learning Nillumbi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LN Green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734" cy="597932"/>
                  </a:xfrm>
                  <a:prstGeom prst="rect">
                    <a:avLst/>
                  </a:prstGeom>
                </pic:spPr>
              </pic:pic>
            </a:graphicData>
          </a:graphic>
        </wp:inline>
      </w:drawing>
    </w:r>
  </w:p>
  <w:p w14:paraId="157DF7D5" w14:textId="77777777" w:rsidR="00637EFB" w:rsidRDefault="00637EFB" w:rsidP="00FF6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9"/>
    <w:multiLevelType w:val="singleLevel"/>
    <w:tmpl w:val="76CCF514"/>
    <w:lvl w:ilvl="0">
      <w:start w:val="1"/>
      <w:numFmt w:val="bullet"/>
      <w:lvlText w:val=""/>
      <w:lvlJc w:val="left"/>
      <w:pPr>
        <w:tabs>
          <w:tab w:val="num" w:pos="360"/>
        </w:tabs>
        <w:ind w:left="360" w:hanging="360"/>
      </w:pPr>
      <w:rPr>
        <w:rFonts w:ascii="Symbol" w:hAnsi="Symbol" w:hint="default"/>
      </w:rPr>
    </w:lvl>
  </w:abstractNum>
  <w:abstractNum w:abstractNumId="3">
    <w:nsid w:val="0432167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705E20"/>
    <w:multiLevelType w:val="hybridMultilevel"/>
    <w:tmpl w:val="76FC3D6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964BD3"/>
    <w:multiLevelType w:val="hybridMultilevel"/>
    <w:tmpl w:val="281CFC86"/>
    <w:lvl w:ilvl="0" w:tplc="1E6696C0">
      <w:start w:val="1"/>
      <w:numFmt w:val="bullet"/>
      <w:lvlText w:val=""/>
      <w:lvlJc w:val="left"/>
      <w:pPr>
        <w:ind w:left="360" w:hanging="360"/>
      </w:pPr>
      <w:rPr>
        <w:rFonts w:ascii="Wingdings" w:hAnsi="Wingdings" w:hint="default"/>
        <w:color w:val="21586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EF003DC"/>
    <w:multiLevelType w:val="multilevel"/>
    <w:tmpl w:val="932A2FB8"/>
    <w:lvl w:ilvl="0">
      <w:start w:val="1"/>
      <w:numFmt w:val="decimal"/>
      <w:pStyle w:val="ListContinue"/>
      <w:lvlText w:val="%1"/>
      <w:lvlJc w:val="left"/>
      <w:pPr>
        <w:tabs>
          <w:tab w:val="num" w:pos="720"/>
        </w:tabs>
        <w:ind w:left="720" w:hanging="720"/>
      </w:pPr>
      <w:rPr>
        <w:rFonts w:hint="default"/>
      </w:rPr>
    </w:lvl>
    <w:lvl w:ilvl="1">
      <w:start w:val="1"/>
      <w:numFmt w:val="decimal"/>
      <w:pStyle w:val="ListContinue2"/>
      <w:lvlText w:val="%1.%2"/>
      <w:lvlJc w:val="left"/>
      <w:pPr>
        <w:tabs>
          <w:tab w:val="num" w:pos="1435"/>
        </w:tabs>
        <w:ind w:left="1435" w:hanging="715"/>
      </w:pPr>
      <w:rPr>
        <w:rFonts w:hint="default"/>
      </w:rPr>
    </w:lvl>
    <w:lvl w:ilvl="2">
      <w:start w:val="1"/>
      <w:numFmt w:val="decimal"/>
      <w:pStyle w:val="ListContinue3"/>
      <w:lvlText w:val="%1.%2.%3"/>
      <w:lvlJc w:val="left"/>
      <w:pPr>
        <w:tabs>
          <w:tab w:val="num" w:pos="2155"/>
        </w:tabs>
        <w:ind w:left="2155" w:hanging="720"/>
      </w:pPr>
      <w:rPr>
        <w:rFonts w:hint="default"/>
      </w:rPr>
    </w:lvl>
    <w:lvl w:ilvl="3">
      <w:start w:val="1"/>
      <w:numFmt w:val="none"/>
      <w:suff w:val="nothing"/>
      <w:lvlText w:val=""/>
      <w:lvlJc w:val="left"/>
      <w:pPr>
        <w:ind w:left="-32767" w:firstLine="32767"/>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nsid w:val="1F0A6A75"/>
    <w:multiLevelType w:val="multilevel"/>
    <w:tmpl w:val="DFDC7920"/>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25502FFE"/>
    <w:multiLevelType w:val="hybridMultilevel"/>
    <w:tmpl w:val="CD84D4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3659402F"/>
    <w:multiLevelType w:val="hybridMultilevel"/>
    <w:tmpl w:val="7C543526"/>
    <w:lvl w:ilvl="0" w:tplc="1E6696C0">
      <w:start w:val="1"/>
      <w:numFmt w:val="bullet"/>
      <w:lvlText w:val=""/>
      <w:lvlJc w:val="left"/>
      <w:pPr>
        <w:ind w:left="360" w:hanging="360"/>
      </w:pPr>
      <w:rPr>
        <w:rFonts w:ascii="Wingdings" w:hAnsi="Wingdings" w:hint="default"/>
        <w:color w:val="21586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9A93847"/>
    <w:multiLevelType w:val="hybridMultilevel"/>
    <w:tmpl w:val="5044AE92"/>
    <w:lvl w:ilvl="0" w:tplc="1E6696C0">
      <w:start w:val="1"/>
      <w:numFmt w:val="bullet"/>
      <w:lvlText w:val=""/>
      <w:lvlJc w:val="left"/>
      <w:pPr>
        <w:ind w:left="360" w:hanging="360"/>
      </w:pPr>
      <w:rPr>
        <w:rFonts w:ascii="Wingdings" w:hAnsi="Wingdings" w:hint="default"/>
        <w:color w:val="21586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7F69BD"/>
    <w:multiLevelType w:val="multilevel"/>
    <w:tmpl w:val="B98CDB18"/>
    <w:styleLink w:val="ListLevel"/>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none"/>
      <w:suff w:val="nothing"/>
      <w:lvlText w:val=""/>
      <w:lvlJc w:val="left"/>
      <w:pPr>
        <w:ind w:left="-32767" w:firstLine="32767"/>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43F148C1"/>
    <w:multiLevelType w:val="multilevel"/>
    <w:tmpl w:val="30A0F662"/>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Arial" w:hAnsi="Arial" w:hint="default"/>
      </w:rPr>
    </w:lvl>
    <w:lvl w:ilvl="3">
      <w:start w:val="1"/>
      <w:numFmt w:val="bullet"/>
      <w:pStyle w:val="ListBullet4"/>
      <w:lvlText w:val=""/>
      <w:lvlJc w:val="left"/>
      <w:pPr>
        <w:ind w:left="1435" w:hanging="358"/>
      </w:pPr>
      <w:rPr>
        <w:rFonts w:ascii="Wingdings" w:hAnsi="Wingdings" w:hint="default"/>
        <w:color w:val="auto"/>
      </w:rPr>
    </w:lvl>
    <w:lvl w:ilvl="4">
      <w:start w:val="1"/>
      <w:numFmt w:val="none"/>
      <w:pStyle w:val="Notes"/>
      <w:suff w:val="spac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nsid w:val="476E0F43"/>
    <w:multiLevelType w:val="hybridMultilevel"/>
    <w:tmpl w:val="5F50E6FA"/>
    <w:lvl w:ilvl="0" w:tplc="1E6696C0">
      <w:start w:val="1"/>
      <w:numFmt w:val="bullet"/>
      <w:lvlText w:val=""/>
      <w:lvlJc w:val="left"/>
      <w:pPr>
        <w:ind w:left="360" w:hanging="360"/>
      </w:pPr>
      <w:rPr>
        <w:rFonts w:ascii="Wingdings" w:hAnsi="Wingdings" w:hint="default"/>
        <w:color w:val="21586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0445F4"/>
    <w:multiLevelType w:val="multilevel"/>
    <w:tmpl w:val="94B6B680"/>
    <w:styleLink w:val="Lists"/>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8">
    <w:nsid w:val="59765267"/>
    <w:multiLevelType w:val="hybridMultilevel"/>
    <w:tmpl w:val="D122872C"/>
    <w:lvl w:ilvl="0" w:tplc="1E6696C0">
      <w:start w:val="1"/>
      <w:numFmt w:val="bullet"/>
      <w:lvlText w:val=""/>
      <w:lvlJc w:val="left"/>
      <w:pPr>
        <w:ind w:left="360" w:hanging="360"/>
      </w:pPr>
      <w:rPr>
        <w:rFonts w:ascii="Wingdings" w:hAnsi="Wingdings" w:hint="default"/>
        <w:color w:val="215868"/>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1E6696C0">
      <w:start w:val="1"/>
      <w:numFmt w:val="bullet"/>
      <w:lvlText w:val=""/>
      <w:lvlJc w:val="left"/>
      <w:pPr>
        <w:ind w:left="2738" w:hanging="360"/>
      </w:pPr>
      <w:rPr>
        <w:rFonts w:ascii="Wingdings" w:hAnsi="Wingdings" w:hint="default"/>
        <w:color w:val="215868"/>
      </w:r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9">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0">
    <w:nsid w:val="5D1B1919"/>
    <w:multiLevelType w:val="hybridMultilevel"/>
    <w:tmpl w:val="43546DB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F284A97"/>
    <w:multiLevelType w:val="hybridMultilevel"/>
    <w:tmpl w:val="722C5DD6"/>
    <w:lvl w:ilvl="0" w:tplc="1E6696C0">
      <w:start w:val="1"/>
      <w:numFmt w:val="bullet"/>
      <w:lvlText w:val=""/>
      <w:lvlJc w:val="left"/>
      <w:pPr>
        <w:ind w:left="360" w:hanging="360"/>
      </w:pPr>
      <w:rPr>
        <w:rFonts w:ascii="Wingdings" w:hAnsi="Wingdings" w:hint="default"/>
        <w:color w:val="21586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42C3DB9"/>
    <w:multiLevelType w:val="multilevel"/>
    <w:tmpl w:val="9F0AAEE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ind w:left="720" w:hanging="720"/>
      </w:pPr>
      <w:rPr>
        <w:rFonts w:hint="default"/>
      </w:rPr>
    </w:lvl>
    <w:lvl w:ilvl="3">
      <w:start w:val="1"/>
      <w:numFmt w:val="none"/>
      <w:pStyle w:val="Heading4"/>
      <w:suff w:val="nothing"/>
      <w:lvlText w:val=""/>
      <w:lvlJc w:val="left"/>
      <w:pPr>
        <w:ind w:left="0" w:firstLine="0"/>
      </w:pPr>
      <w:rPr>
        <w:rFonts w:hint="default"/>
      </w:rPr>
    </w:lvl>
    <w:lvl w:ilvl="4">
      <w:start w:val="1"/>
      <w:numFmt w:val="none"/>
      <w:lvlRestart w:val="0"/>
      <w:pStyle w:val="Heading5"/>
      <w:suff w:val="nothing"/>
      <w:lvlText w:val=""/>
      <w:lvlJc w:val="left"/>
      <w:pPr>
        <w:ind w:left="0" w:firstLine="0"/>
      </w:pPr>
      <w:rPr>
        <w:rFonts w:hint="default"/>
      </w:rPr>
    </w:lvl>
    <w:lvl w:ilvl="5">
      <w:start w:val="1"/>
      <w:numFmt w:val="upperLetter"/>
      <w:lvlRestart w:val="0"/>
      <w:pStyle w:val="AppendixHeading"/>
      <w:suff w:val="space"/>
      <w:lvlText w:val="Appendix %6:"/>
      <w:lvlJc w:val="left"/>
      <w:pPr>
        <w:ind w:left="0" w:firstLine="0"/>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decimal"/>
      <w:pStyle w:val="ListNumber"/>
      <w:lvlText w:val="%7."/>
      <w:lvlJc w:val="left"/>
      <w:pPr>
        <w:tabs>
          <w:tab w:val="num" w:pos="357"/>
        </w:tabs>
        <w:ind w:left="357" w:hanging="357"/>
      </w:pPr>
      <w:rPr>
        <w:rFonts w:hint="default"/>
      </w:rPr>
    </w:lvl>
    <w:lvl w:ilvl="7">
      <w:start w:val="1"/>
      <w:numFmt w:val="lowerLetter"/>
      <w:pStyle w:val="ListNumber2"/>
      <w:lvlText w:val="%8."/>
      <w:lvlJc w:val="left"/>
      <w:pPr>
        <w:tabs>
          <w:tab w:val="num" w:pos="720"/>
        </w:tabs>
        <w:ind w:left="720" w:hanging="363"/>
      </w:pPr>
      <w:rPr>
        <w:rFonts w:hint="default"/>
      </w:rPr>
    </w:lvl>
    <w:lvl w:ilvl="8">
      <w:start w:val="1"/>
      <w:numFmt w:val="lowerRoman"/>
      <w:pStyle w:val="ListNumber3"/>
      <w:lvlText w:val="%9)"/>
      <w:lvlJc w:val="left"/>
      <w:pPr>
        <w:tabs>
          <w:tab w:val="num" w:pos="1077"/>
        </w:tabs>
        <w:ind w:left="1077" w:hanging="357"/>
      </w:pPr>
      <w:rPr>
        <w:rFonts w:hint="default"/>
      </w:rPr>
    </w:lvl>
  </w:abstractNum>
  <w:abstractNum w:abstractNumId="23">
    <w:nsid w:val="676007E8"/>
    <w:multiLevelType w:val="hybridMultilevel"/>
    <w:tmpl w:val="24182C40"/>
    <w:lvl w:ilvl="0" w:tplc="1E6696C0">
      <w:start w:val="1"/>
      <w:numFmt w:val="bullet"/>
      <w:lvlText w:val=""/>
      <w:lvlJc w:val="left"/>
      <w:pPr>
        <w:ind w:left="360" w:hanging="360"/>
      </w:pPr>
      <w:rPr>
        <w:rFonts w:ascii="Wingdings" w:hAnsi="Wingdings" w:hint="default"/>
        <w:color w:val="21586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A494325"/>
    <w:multiLevelType w:val="hybridMultilevel"/>
    <w:tmpl w:val="6292E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DE470E3"/>
    <w:multiLevelType w:val="hybridMultilevel"/>
    <w:tmpl w:val="E9781F26"/>
    <w:lvl w:ilvl="0" w:tplc="1E6696C0">
      <w:start w:val="1"/>
      <w:numFmt w:val="bullet"/>
      <w:lvlText w:val=""/>
      <w:lvlJc w:val="left"/>
      <w:pPr>
        <w:ind w:left="360" w:hanging="360"/>
      </w:pPr>
      <w:rPr>
        <w:rFonts w:ascii="Wingdings" w:hAnsi="Wingdings" w:hint="default"/>
        <w:color w:val="21586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1"/>
  </w:num>
  <w:num w:numId="3">
    <w:abstractNumId w:val="17"/>
  </w:num>
  <w:num w:numId="4">
    <w:abstractNumId w:val="19"/>
  </w:num>
  <w:num w:numId="5">
    <w:abstractNumId w:val="1"/>
  </w:num>
  <w:num w:numId="6">
    <w:abstractNumId w:val="0"/>
  </w:num>
  <w:num w:numId="7">
    <w:abstractNumId w:val="8"/>
  </w:num>
  <w:num w:numId="8">
    <w:abstractNumId w:val="15"/>
  </w:num>
  <w:num w:numId="9">
    <w:abstractNumId w:val="6"/>
  </w:num>
  <w:num w:numId="10">
    <w:abstractNumId w:val="22"/>
  </w:num>
  <w:num w:numId="11">
    <w:abstractNumId w:val="14"/>
  </w:num>
  <w:num w:numId="12">
    <w:abstractNumId w:val="7"/>
  </w:num>
  <w:num w:numId="13">
    <w:abstractNumId w:val="24"/>
  </w:num>
  <w:num w:numId="14">
    <w:abstractNumId w:val="9"/>
  </w:num>
  <w:num w:numId="15">
    <w:abstractNumId w:val="12"/>
  </w:num>
  <w:num w:numId="16">
    <w:abstractNumId w:val="25"/>
  </w:num>
  <w:num w:numId="17">
    <w:abstractNumId w:val="23"/>
  </w:num>
  <w:num w:numId="18">
    <w:abstractNumId w:val="4"/>
  </w:num>
  <w:num w:numId="19">
    <w:abstractNumId w:val="23"/>
  </w:num>
  <w:num w:numId="20">
    <w:abstractNumId w:val="20"/>
  </w:num>
  <w:num w:numId="21">
    <w:abstractNumId w:val="21"/>
  </w:num>
  <w:num w:numId="22">
    <w:abstractNumId w:val="16"/>
  </w:num>
  <w:num w:numId="23">
    <w:abstractNumId w:val="5"/>
  </w:num>
  <w:num w:numId="24">
    <w:abstractNumId w:val="18"/>
  </w:num>
  <w:num w:numId="25">
    <w:abstractNumId w:val="13"/>
  </w:num>
  <w:num w:numId="26">
    <w:abstractNumId w:val="13"/>
  </w:num>
  <w:num w:numId="27">
    <w:abstractNumId w:val="3"/>
  </w:num>
  <w:num w:numId="28">
    <w:abstractNumId w:val="1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yn Meikle">
    <w15:presenceInfo w15:providerId="Windows Live" w15:userId="3790ab0c2aa918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documentProtection w:formatting="1" w:enforcement="1" w:cryptProviderType="rsaAES" w:cryptAlgorithmClass="hash" w:cryptAlgorithmType="typeAny" w:cryptAlgorithmSid="14" w:cryptSpinCount="100000" w:hash="u2jvIohIXEbsRjk46iJ7lpxFofbI39R0ORJz6evFhgJpFEQqp9E7sP64k/iQMyuDF0unPBt/wt798I852DHO7A==" w:salt="3HQhP2AkdtNuAWy9coPzig=="/>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93"/>
    <w:rsid w:val="00004849"/>
    <w:rsid w:val="00005D98"/>
    <w:rsid w:val="00012728"/>
    <w:rsid w:val="00021EE4"/>
    <w:rsid w:val="00024B91"/>
    <w:rsid w:val="00034A19"/>
    <w:rsid w:val="00036F9E"/>
    <w:rsid w:val="000413B3"/>
    <w:rsid w:val="000628F9"/>
    <w:rsid w:val="00070C09"/>
    <w:rsid w:val="00070DFC"/>
    <w:rsid w:val="00083512"/>
    <w:rsid w:val="00086CE6"/>
    <w:rsid w:val="00086F71"/>
    <w:rsid w:val="000949AD"/>
    <w:rsid w:val="00095109"/>
    <w:rsid w:val="00096B0F"/>
    <w:rsid w:val="000A490E"/>
    <w:rsid w:val="000B63CA"/>
    <w:rsid w:val="000C1449"/>
    <w:rsid w:val="000C14D9"/>
    <w:rsid w:val="000D4EDE"/>
    <w:rsid w:val="000E0757"/>
    <w:rsid w:val="000E36F0"/>
    <w:rsid w:val="00102E89"/>
    <w:rsid w:val="00106181"/>
    <w:rsid w:val="00110284"/>
    <w:rsid w:val="00123576"/>
    <w:rsid w:val="00124B21"/>
    <w:rsid w:val="00127F78"/>
    <w:rsid w:val="001513F4"/>
    <w:rsid w:val="001653B6"/>
    <w:rsid w:val="00165F05"/>
    <w:rsid w:val="001713A9"/>
    <w:rsid w:val="00180D3B"/>
    <w:rsid w:val="001820D0"/>
    <w:rsid w:val="0018235E"/>
    <w:rsid w:val="001846DB"/>
    <w:rsid w:val="0019337A"/>
    <w:rsid w:val="001939D8"/>
    <w:rsid w:val="001A7F9A"/>
    <w:rsid w:val="001C5101"/>
    <w:rsid w:val="001D0AED"/>
    <w:rsid w:val="001D7893"/>
    <w:rsid w:val="001E0EBC"/>
    <w:rsid w:val="001E0F51"/>
    <w:rsid w:val="001E4CBD"/>
    <w:rsid w:val="001F6E1A"/>
    <w:rsid w:val="00221B89"/>
    <w:rsid w:val="00240126"/>
    <w:rsid w:val="0025034C"/>
    <w:rsid w:val="00252E6A"/>
    <w:rsid w:val="002607C1"/>
    <w:rsid w:val="0026422C"/>
    <w:rsid w:val="002661A6"/>
    <w:rsid w:val="00266C23"/>
    <w:rsid w:val="00266E2F"/>
    <w:rsid w:val="00275F3D"/>
    <w:rsid w:val="00286B81"/>
    <w:rsid w:val="00286EAD"/>
    <w:rsid w:val="00291E37"/>
    <w:rsid w:val="0029389B"/>
    <w:rsid w:val="002A7D14"/>
    <w:rsid w:val="002B4550"/>
    <w:rsid w:val="002B6303"/>
    <w:rsid w:val="002B7504"/>
    <w:rsid w:val="002C0D97"/>
    <w:rsid w:val="002C7065"/>
    <w:rsid w:val="002C7F4A"/>
    <w:rsid w:val="002D051D"/>
    <w:rsid w:val="002D2804"/>
    <w:rsid w:val="002E6FF4"/>
    <w:rsid w:val="002F0685"/>
    <w:rsid w:val="002F0C2C"/>
    <w:rsid w:val="002F6FB7"/>
    <w:rsid w:val="00303D18"/>
    <w:rsid w:val="00304932"/>
    <w:rsid w:val="00306405"/>
    <w:rsid w:val="00307ADD"/>
    <w:rsid w:val="003130CA"/>
    <w:rsid w:val="00316A25"/>
    <w:rsid w:val="00344550"/>
    <w:rsid w:val="00361DEE"/>
    <w:rsid w:val="003706A1"/>
    <w:rsid w:val="00371E1C"/>
    <w:rsid w:val="00371F54"/>
    <w:rsid w:val="00383A95"/>
    <w:rsid w:val="00397B67"/>
    <w:rsid w:val="003A0FA5"/>
    <w:rsid w:val="003A3021"/>
    <w:rsid w:val="003B6E16"/>
    <w:rsid w:val="003C2898"/>
    <w:rsid w:val="003D27CB"/>
    <w:rsid w:val="003D62B8"/>
    <w:rsid w:val="003D69A6"/>
    <w:rsid w:val="003D6F71"/>
    <w:rsid w:val="003D7459"/>
    <w:rsid w:val="003E0A49"/>
    <w:rsid w:val="003E1354"/>
    <w:rsid w:val="003E2B25"/>
    <w:rsid w:val="003E6BF6"/>
    <w:rsid w:val="003F0F0D"/>
    <w:rsid w:val="0040173E"/>
    <w:rsid w:val="00433A0B"/>
    <w:rsid w:val="00435324"/>
    <w:rsid w:val="00436FB3"/>
    <w:rsid w:val="0046260C"/>
    <w:rsid w:val="00463FA8"/>
    <w:rsid w:val="00480D34"/>
    <w:rsid w:val="0048583D"/>
    <w:rsid w:val="00486BC5"/>
    <w:rsid w:val="00494335"/>
    <w:rsid w:val="004A038B"/>
    <w:rsid w:val="004A15DD"/>
    <w:rsid w:val="004B2D35"/>
    <w:rsid w:val="004B48E5"/>
    <w:rsid w:val="004B4C8A"/>
    <w:rsid w:val="004B584E"/>
    <w:rsid w:val="004C1106"/>
    <w:rsid w:val="004C2E78"/>
    <w:rsid w:val="004C7158"/>
    <w:rsid w:val="004E2269"/>
    <w:rsid w:val="004E3074"/>
    <w:rsid w:val="004F0EEB"/>
    <w:rsid w:val="00503A51"/>
    <w:rsid w:val="00512309"/>
    <w:rsid w:val="00527AA8"/>
    <w:rsid w:val="0053309A"/>
    <w:rsid w:val="0053449D"/>
    <w:rsid w:val="00544869"/>
    <w:rsid w:val="0054526E"/>
    <w:rsid w:val="00545DCA"/>
    <w:rsid w:val="005476B5"/>
    <w:rsid w:val="005478DE"/>
    <w:rsid w:val="005822FD"/>
    <w:rsid w:val="005A3F63"/>
    <w:rsid w:val="005B073E"/>
    <w:rsid w:val="005B0C2A"/>
    <w:rsid w:val="005B227F"/>
    <w:rsid w:val="005B2324"/>
    <w:rsid w:val="005B2E76"/>
    <w:rsid w:val="005B7801"/>
    <w:rsid w:val="005D5FAE"/>
    <w:rsid w:val="005E074A"/>
    <w:rsid w:val="005F29B7"/>
    <w:rsid w:val="00606EB5"/>
    <w:rsid w:val="00617FDA"/>
    <w:rsid w:val="006320E7"/>
    <w:rsid w:val="006326B8"/>
    <w:rsid w:val="00634E4C"/>
    <w:rsid w:val="00636B8B"/>
    <w:rsid w:val="0063701D"/>
    <w:rsid w:val="00637EFB"/>
    <w:rsid w:val="006427FE"/>
    <w:rsid w:val="00642C90"/>
    <w:rsid w:val="00646BC4"/>
    <w:rsid w:val="0064798A"/>
    <w:rsid w:val="006506C1"/>
    <w:rsid w:val="00652982"/>
    <w:rsid w:val="00656E57"/>
    <w:rsid w:val="0066674D"/>
    <w:rsid w:val="00666A78"/>
    <w:rsid w:val="006707A1"/>
    <w:rsid w:val="006807E9"/>
    <w:rsid w:val="0069375D"/>
    <w:rsid w:val="0069407C"/>
    <w:rsid w:val="0069574E"/>
    <w:rsid w:val="006A01B1"/>
    <w:rsid w:val="006A1EA9"/>
    <w:rsid w:val="006A3A02"/>
    <w:rsid w:val="006B200B"/>
    <w:rsid w:val="006D1CA8"/>
    <w:rsid w:val="006D2006"/>
    <w:rsid w:val="006D5278"/>
    <w:rsid w:val="006E00D8"/>
    <w:rsid w:val="006F145A"/>
    <w:rsid w:val="006F27CB"/>
    <w:rsid w:val="006F3DA0"/>
    <w:rsid w:val="006F5865"/>
    <w:rsid w:val="00711C49"/>
    <w:rsid w:val="007370EC"/>
    <w:rsid w:val="0074050E"/>
    <w:rsid w:val="00753D94"/>
    <w:rsid w:val="00755163"/>
    <w:rsid w:val="00756AAB"/>
    <w:rsid w:val="00757F63"/>
    <w:rsid w:val="007645AE"/>
    <w:rsid w:val="007646F0"/>
    <w:rsid w:val="00764992"/>
    <w:rsid w:val="00773673"/>
    <w:rsid w:val="00775AA0"/>
    <w:rsid w:val="00786CB5"/>
    <w:rsid w:val="007A0FA2"/>
    <w:rsid w:val="007A6E88"/>
    <w:rsid w:val="007B5ECC"/>
    <w:rsid w:val="007B7567"/>
    <w:rsid w:val="007C08B1"/>
    <w:rsid w:val="007C2CC2"/>
    <w:rsid w:val="007C39E4"/>
    <w:rsid w:val="007C5F64"/>
    <w:rsid w:val="007C79AA"/>
    <w:rsid w:val="007C7C61"/>
    <w:rsid w:val="007D1137"/>
    <w:rsid w:val="007D666A"/>
    <w:rsid w:val="007E525D"/>
    <w:rsid w:val="007F2954"/>
    <w:rsid w:val="007F3A44"/>
    <w:rsid w:val="00820BF9"/>
    <w:rsid w:val="00820F8F"/>
    <w:rsid w:val="00822611"/>
    <w:rsid w:val="00824E28"/>
    <w:rsid w:val="008308DD"/>
    <w:rsid w:val="008335A8"/>
    <w:rsid w:val="008408DF"/>
    <w:rsid w:val="00845166"/>
    <w:rsid w:val="00845843"/>
    <w:rsid w:val="00855035"/>
    <w:rsid w:val="008637EC"/>
    <w:rsid w:val="00870BC6"/>
    <w:rsid w:val="008740C6"/>
    <w:rsid w:val="0087786C"/>
    <w:rsid w:val="00885A14"/>
    <w:rsid w:val="0088689B"/>
    <w:rsid w:val="0089031E"/>
    <w:rsid w:val="00890FA0"/>
    <w:rsid w:val="00892D7F"/>
    <w:rsid w:val="00893BC3"/>
    <w:rsid w:val="0089599E"/>
    <w:rsid w:val="008A214D"/>
    <w:rsid w:val="008A579E"/>
    <w:rsid w:val="008A72D2"/>
    <w:rsid w:val="008B3745"/>
    <w:rsid w:val="008B6868"/>
    <w:rsid w:val="008C2AAF"/>
    <w:rsid w:val="008C6A43"/>
    <w:rsid w:val="008C7922"/>
    <w:rsid w:val="008D080C"/>
    <w:rsid w:val="008F1082"/>
    <w:rsid w:val="008F66EC"/>
    <w:rsid w:val="00906799"/>
    <w:rsid w:val="00924152"/>
    <w:rsid w:val="0092557E"/>
    <w:rsid w:val="00927434"/>
    <w:rsid w:val="00931354"/>
    <w:rsid w:val="0093194D"/>
    <w:rsid w:val="00934C3F"/>
    <w:rsid w:val="009417AE"/>
    <w:rsid w:val="00952D4C"/>
    <w:rsid w:val="00954FD9"/>
    <w:rsid w:val="0095590B"/>
    <w:rsid w:val="00967C28"/>
    <w:rsid w:val="00971821"/>
    <w:rsid w:val="0097783F"/>
    <w:rsid w:val="009979F4"/>
    <w:rsid w:val="009A45B2"/>
    <w:rsid w:val="009B5289"/>
    <w:rsid w:val="009D2DDD"/>
    <w:rsid w:val="009D78B4"/>
    <w:rsid w:val="009F2ABE"/>
    <w:rsid w:val="009F4C39"/>
    <w:rsid w:val="00A023AE"/>
    <w:rsid w:val="00A20EBD"/>
    <w:rsid w:val="00A24D11"/>
    <w:rsid w:val="00A33802"/>
    <w:rsid w:val="00A37E51"/>
    <w:rsid w:val="00A57E7C"/>
    <w:rsid w:val="00A62D31"/>
    <w:rsid w:val="00A7074C"/>
    <w:rsid w:val="00A72DAC"/>
    <w:rsid w:val="00A77900"/>
    <w:rsid w:val="00A91E37"/>
    <w:rsid w:val="00A92288"/>
    <w:rsid w:val="00A97E3B"/>
    <w:rsid w:val="00A97E5A"/>
    <w:rsid w:val="00AA24BD"/>
    <w:rsid w:val="00AB039E"/>
    <w:rsid w:val="00AB0CBE"/>
    <w:rsid w:val="00AB2933"/>
    <w:rsid w:val="00AB5F4B"/>
    <w:rsid w:val="00AB7EC9"/>
    <w:rsid w:val="00AC286B"/>
    <w:rsid w:val="00AC390A"/>
    <w:rsid w:val="00AE52E0"/>
    <w:rsid w:val="00AF129F"/>
    <w:rsid w:val="00AF3F96"/>
    <w:rsid w:val="00AF5893"/>
    <w:rsid w:val="00B0348A"/>
    <w:rsid w:val="00B064E5"/>
    <w:rsid w:val="00B12DC9"/>
    <w:rsid w:val="00B13A85"/>
    <w:rsid w:val="00B13F84"/>
    <w:rsid w:val="00B15ABA"/>
    <w:rsid w:val="00B224F6"/>
    <w:rsid w:val="00B23077"/>
    <w:rsid w:val="00B234D9"/>
    <w:rsid w:val="00B3782C"/>
    <w:rsid w:val="00B41D8E"/>
    <w:rsid w:val="00B42B2F"/>
    <w:rsid w:val="00B472E1"/>
    <w:rsid w:val="00B6789D"/>
    <w:rsid w:val="00B67A6E"/>
    <w:rsid w:val="00B71170"/>
    <w:rsid w:val="00B77F29"/>
    <w:rsid w:val="00B81740"/>
    <w:rsid w:val="00B81CA7"/>
    <w:rsid w:val="00B85D7B"/>
    <w:rsid w:val="00B900EA"/>
    <w:rsid w:val="00B91069"/>
    <w:rsid w:val="00BC2832"/>
    <w:rsid w:val="00BD0280"/>
    <w:rsid w:val="00BD06AB"/>
    <w:rsid w:val="00BD74A8"/>
    <w:rsid w:val="00BD7DF2"/>
    <w:rsid w:val="00BE64E2"/>
    <w:rsid w:val="00BF77BA"/>
    <w:rsid w:val="00C00FDA"/>
    <w:rsid w:val="00C04E4B"/>
    <w:rsid w:val="00C1313E"/>
    <w:rsid w:val="00C13A55"/>
    <w:rsid w:val="00C235A8"/>
    <w:rsid w:val="00C3071A"/>
    <w:rsid w:val="00C62BF5"/>
    <w:rsid w:val="00C636DA"/>
    <w:rsid w:val="00C72271"/>
    <w:rsid w:val="00C76BD7"/>
    <w:rsid w:val="00C8274D"/>
    <w:rsid w:val="00C87194"/>
    <w:rsid w:val="00C91AD9"/>
    <w:rsid w:val="00CA0BC9"/>
    <w:rsid w:val="00CA1EAA"/>
    <w:rsid w:val="00CA5405"/>
    <w:rsid w:val="00CA6FF9"/>
    <w:rsid w:val="00CB306B"/>
    <w:rsid w:val="00CB4238"/>
    <w:rsid w:val="00CB49D8"/>
    <w:rsid w:val="00CC176E"/>
    <w:rsid w:val="00CC34EB"/>
    <w:rsid w:val="00CC4A14"/>
    <w:rsid w:val="00CC66EA"/>
    <w:rsid w:val="00CD2D96"/>
    <w:rsid w:val="00CD7911"/>
    <w:rsid w:val="00CE2E48"/>
    <w:rsid w:val="00D021F7"/>
    <w:rsid w:val="00D078A2"/>
    <w:rsid w:val="00D166B2"/>
    <w:rsid w:val="00D2005C"/>
    <w:rsid w:val="00D20D27"/>
    <w:rsid w:val="00D461C2"/>
    <w:rsid w:val="00D61AAE"/>
    <w:rsid w:val="00D637B7"/>
    <w:rsid w:val="00D76B37"/>
    <w:rsid w:val="00D84E12"/>
    <w:rsid w:val="00DA4C48"/>
    <w:rsid w:val="00DA727D"/>
    <w:rsid w:val="00DB53A7"/>
    <w:rsid w:val="00DC5900"/>
    <w:rsid w:val="00DD170F"/>
    <w:rsid w:val="00DD29FC"/>
    <w:rsid w:val="00DD4FE8"/>
    <w:rsid w:val="00DE0A8A"/>
    <w:rsid w:val="00DE23B2"/>
    <w:rsid w:val="00DF10B1"/>
    <w:rsid w:val="00DF1EA9"/>
    <w:rsid w:val="00DF6E54"/>
    <w:rsid w:val="00E01BFE"/>
    <w:rsid w:val="00E04228"/>
    <w:rsid w:val="00E04457"/>
    <w:rsid w:val="00E04BBC"/>
    <w:rsid w:val="00E139F9"/>
    <w:rsid w:val="00E148E4"/>
    <w:rsid w:val="00E159D7"/>
    <w:rsid w:val="00E21653"/>
    <w:rsid w:val="00E2414E"/>
    <w:rsid w:val="00E32027"/>
    <w:rsid w:val="00E375BB"/>
    <w:rsid w:val="00E405DE"/>
    <w:rsid w:val="00E54BCF"/>
    <w:rsid w:val="00E60E40"/>
    <w:rsid w:val="00E61C99"/>
    <w:rsid w:val="00E7257D"/>
    <w:rsid w:val="00E76F97"/>
    <w:rsid w:val="00E84A6B"/>
    <w:rsid w:val="00E92385"/>
    <w:rsid w:val="00E96DEA"/>
    <w:rsid w:val="00EA1FBB"/>
    <w:rsid w:val="00EA48AE"/>
    <w:rsid w:val="00EA589D"/>
    <w:rsid w:val="00EA59EA"/>
    <w:rsid w:val="00EC23FE"/>
    <w:rsid w:val="00EC457D"/>
    <w:rsid w:val="00EF2A15"/>
    <w:rsid w:val="00EF2C07"/>
    <w:rsid w:val="00EF5BFD"/>
    <w:rsid w:val="00F00EA1"/>
    <w:rsid w:val="00F065EC"/>
    <w:rsid w:val="00F12FB1"/>
    <w:rsid w:val="00F15D80"/>
    <w:rsid w:val="00F27653"/>
    <w:rsid w:val="00F34D63"/>
    <w:rsid w:val="00F34DCA"/>
    <w:rsid w:val="00F42EC2"/>
    <w:rsid w:val="00F76C98"/>
    <w:rsid w:val="00F80750"/>
    <w:rsid w:val="00F81D38"/>
    <w:rsid w:val="00F85F59"/>
    <w:rsid w:val="00F86DD4"/>
    <w:rsid w:val="00F92147"/>
    <w:rsid w:val="00FB12C9"/>
    <w:rsid w:val="00FB4CF2"/>
    <w:rsid w:val="00FB7C17"/>
    <w:rsid w:val="00FC560D"/>
    <w:rsid w:val="00FE1A7E"/>
    <w:rsid w:val="00FF6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3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AU" w:eastAsia="en-US" w:bidi="ar-SA"/>
      </w:rPr>
    </w:rPrDefault>
    <w:pPrDefault>
      <w:pPr>
        <w:spacing w:before="120" w:after="12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locked="0"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semiHidden="0"/>
    <w:lsdException w:name="header" w:locked="0" w:semiHidden="0"/>
    <w:lsdException w:name="footer" w:locked="0" w:semiHidden="0"/>
    <w:lsdException w:name="caption" w:semiHidden="0" w:uiPriority="35" w:qFormat="1"/>
    <w:lsdException w:name="footnote reference" w:locked="0" w:semiHidden="0"/>
    <w:lsdException w:name="endnote reference" w:locked="0" w:semiHidden="0"/>
    <w:lsdException w:name="endnote text" w:locked="0" w:semiHidden="0"/>
    <w:lsdException w:name="List Bullet" w:semiHidden="0" w:uiPriority="16" w:qFormat="1"/>
    <w:lsdException w:name="List Number" w:semiHidden="0" w:uiPriority="16" w:unhideWhenUsed="0" w:qFormat="1"/>
    <w:lsdException w:name="List Bullet 2" w:semiHidden="0" w:uiPriority="16" w:qFormat="1"/>
    <w:lsdException w:name="List Bullet 3" w:semiHidden="0" w:uiPriority="16" w:qFormat="1"/>
    <w:lsdException w:name="List Bullet 4" w:semiHidden="0" w:uiPriority="16" w:qFormat="1"/>
    <w:lsdException w:name="List Number 2" w:semiHidden="0" w:uiPriority="16" w:qFormat="1"/>
    <w:lsdException w:name="List Number 3" w:semiHidden="0" w:uiPriority="16" w:qFormat="1"/>
    <w:lsdException w:name="List Number 4" w:semiHidden="0" w:qFormat="1"/>
    <w:lsdException w:name="Title" w:semiHidden="0" w:uiPriority="18" w:unhideWhenUsed="0" w:qFormat="1"/>
    <w:lsdException w:name="Default Paragraph Font" w:locked="0" w:uiPriority="1"/>
    <w:lsdException w:name="List Continue" w:qFormat="1"/>
    <w:lsdException w:name="List Continue 2" w:qFormat="1"/>
    <w:lsdException w:name="List Continue 3" w:qFormat="1"/>
    <w:lsdException w:name="Subtitle" w:uiPriority="11" w:qFormat="1"/>
    <w:lsdException w:name="Hyperlink" w:locked="0"/>
    <w:lsdException w:name="FollowedHyperlink" w:locked="0" w:semiHidden="0"/>
    <w:lsdException w:name="Strong" w:semiHidden="0" w:uiPriority="17"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E405DE"/>
  </w:style>
  <w:style w:type="paragraph" w:styleId="Heading1">
    <w:name w:val="heading 1"/>
    <w:basedOn w:val="Normal"/>
    <w:next w:val="Normal"/>
    <w:link w:val="Heading1Char"/>
    <w:uiPriority w:val="9"/>
    <w:unhideWhenUsed/>
    <w:qFormat/>
    <w:rsid w:val="00E405DE"/>
    <w:pPr>
      <w:keepNext/>
      <w:keepLines/>
      <w:numPr>
        <w:numId w:val="10"/>
      </w:numPr>
      <w:spacing w:before="24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E405DE"/>
    <w:pPr>
      <w:keepNext/>
      <w:keepLines/>
      <w:numPr>
        <w:ilvl w:val="1"/>
        <w:numId w:val="10"/>
      </w:numPr>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qFormat/>
    <w:rsid w:val="00E405DE"/>
    <w:pPr>
      <w:keepNext/>
      <w:keepLines/>
      <w:numPr>
        <w:ilvl w:val="2"/>
        <w:numId w:val="10"/>
      </w:numPr>
      <w:spacing w:before="240"/>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qFormat/>
    <w:rsid w:val="00E405DE"/>
    <w:pPr>
      <w:keepNext/>
      <w:keepLines/>
      <w:numPr>
        <w:ilvl w:val="3"/>
        <w:numId w:val="10"/>
      </w:numPr>
      <w:spacing w:before="240"/>
      <w:outlineLvl w:val="3"/>
    </w:pPr>
    <w:rPr>
      <w:rFonts w:asciiTheme="majorHAnsi" w:eastAsiaTheme="majorEastAsia" w:hAnsiTheme="majorHAnsi" w:cstheme="majorBidi"/>
      <w:b/>
      <w:bCs/>
      <w:iCs/>
      <w:color w:val="000000" w:themeColor="text1"/>
      <w:sz w:val="32"/>
    </w:rPr>
  </w:style>
  <w:style w:type="paragraph" w:styleId="Heading5">
    <w:name w:val="heading 5"/>
    <w:basedOn w:val="Normal"/>
    <w:next w:val="Normal"/>
    <w:link w:val="Heading5Char"/>
    <w:uiPriority w:val="9"/>
    <w:qFormat/>
    <w:rsid w:val="00E405DE"/>
    <w:pPr>
      <w:keepNext/>
      <w:keepLines/>
      <w:numPr>
        <w:ilvl w:val="4"/>
        <w:numId w:val="10"/>
      </w:numPr>
      <w:spacing w:before="240"/>
      <w:outlineLvl w:val="4"/>
    </w:pPr>
    <w:rPr>
      <w:rFonts w:asciiTheme="majorHAnsi" w:eastAsiaTheme="majorEastAsia" w:hAnsiTheme="majorHAnsi" w:cstheme="majorBidi"/>
      <w:b/>
      <w:sz w:val="28"/>
    </w:rPr>
  </w:style>
  <w:style w:type="paragraph" w:styleId="Heading6">
    <w:name w:val="heading 6"/>
    <w:basedOn w:val="Normal"/>
    <w:next w:val="Normal"/>
    <w:link w:val="Heading6Char"/>
    <w:uiPriority w:val="9"/>
    <w:semiHidden/>
    <w:qFormat/>
    <w:locked/>
    <w:rsid w:val="00F80750"/>
    <w:pPr>
      <w:keepNext/>
      <w:keepLines/>
      <w:spacing w:before="200" w:after="0"/>
      <w:outlineLvl w:val="5"/>
    </w:pPr>
    <w:rPr>
      <w:rFonts w:asciiTheme="majorHAnsi" w:eastAsiaTheme="majorEastAsia" w:hAnsiTheme="majorHAnsi" w:cstheme="majorBidi"/>
      <w:i/>
      <w:iCs/>
      <w:color w:val="002235" w:themeColor="accent1" w:themeShade="7F"/>
    </w:rPr>
  </w:style>
  <w:style w:type="paragraph" w:styleId="Heading7">
    <w:name w:val="heading 7"/>
    <w:basedOn w:val="Normal"/>
    <w:next w:val="Normal"/>
    <w:link w:val="Heading7Char"/>
    <w:uiPriority w:val="9"/>
    <w:semiHidden/>
    <w:qFormat/>
    <w:locked/>
    <w:rsid w:val="00F807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F807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locked/>
    <w:rsid w:val="00F807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5DE"/>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E405DE"/>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E405DE"/>
    <w:rPr>
      <w:rFonts w:asciiTheme="majorHAnsi" w:eastAsiaTheme="majorEastAsia" w:hAnsiTheme="majorHAnsi" w:cstheme="majorBidi"/>
      <w:b/>
      <w:bCs/>
      <w:sz w:val="26"/>
    </w:rPr>
  </w:style>
  <w:style w:type="paragraph" w:customStyle="1" w:styleId="CoverSubtitle">
    <w:name w:val="Cover Subtitle"/>
    <w:basedOn w:val="Normal"/>
    <w:next w:val="CoverIntroductionText"/>
    <w:uiPriority w:val="20"/>
    <w:qFormat/>
    <w:rsid w:val="009417AE"/>
    <w:pPr>
      <w:spacing w:after="0"/>
    </w:pPr>
    <w:rPr>
      <w:rFonts w:asciiTheme="majorHAnsi" w:hAnsiTheme="majorHAnsi"/>
      <w:sz w:val="36"/>
    </w:r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customStyle="1" w:styleId="CoverIntroductionText">
    <w:name w:val="Cover Introduction Text"/>
    <w:basedOn w:val="Normal"/>
    <w:uiPriority w:val="20"/>
    <w:rsid w:val="003E6BF6"/>
    <w:pPr>
      <w:spacing w:after="113"/>
    </w:pPr>
    <w:rPr>
      <w:color w:val="000000" w:themeColor="text1"/>
      <w:spacing w:val="-2"/>
    </w:rPr>
  </w:style>
  <w:style w:type="character" w:customStyle="1" w:styleId="Heading4Char">
    <w:name w:val="Heading 4 Char"/>
    <w:basedOn w:val="DefaultParagraphFont"/>
    <w:link w:val="Heading4"/>
    <w:uiPriority w:val="9"/>
    <w:rsid w:val="00E405DE"/>
    <w:rPr>
      <w:rFonts w:asciiTheme="majorHAnsi" w:eastAsiaTheme="majorEastAsia" w:hAnsiTheme="majorHAnsi" w:cstheme="majorBidi"/>
      <w:b/>
      <w:bCs/>
      <w:iCs/>
      <w:color w:val="000000" w:themeColor="text1"/>
      <w:sz w:val="32"/>
    </w:rPr>
  </w:style>
  <w:style w:type="paragraph" w:styleId="ListBullet">
    <w:name w:val="List Bullet"/>
    <w:basedOn w:val="Normal"/>
    <w:uiPriority w:val="16"/>
    <w:qFormat/>
    <w:rsid w:val="00503A51"/>
    <w:pPr>
      <w:numPr>
        <w:numId w:val="8"/>
      </w:numPr>
    </w:pPr>
  </w:style>
  <w:style w:type="paragraph" w:styleId="ListBullet2">
    <w:name w:val="List Bullet 2"/>
    <w:basedOn w:val="ListBullet"/>
    <w:uiPriority w:val="16"/>
    <w:qFormat/>
    <w:rsid w:val="00503A51"/>
    <w:pPr>
      <w:numPr>
        <w:ilvl w:val="1"/>
      </w:numPr>
    </w:pPr>
    <w:rPr>
      <w:color w:val="000000" w:themeColor="text1"/>
    </w:rPr>
  </w:style>
  <w:style w:type="paragraph" w:styleId="ListNumber">
    <w:name w:val="List Number"/>
    <w:basedOn w:val="Normal"/>
    <w:uiPriority w:val="16"/>
    <w:qFormat/>
    <w:rsid w:val="00E84A6B"/>
    <w:pPr>
      <w:numPr>
        <w:ilvl w:val="6"/>
        <w:numId w:val="10"/>
      </w:numPr>
    </w:pPr>
  </w:style>
  <w:style w:type="paragraph" w:styleId="ListNumber2">
    <w:name w:val="List Number 2"/>
    <w:basedOn w:val="Normal"/>
    <w:uiPriority w:val="16"/>
    <w:qFormat/>
    <w:rsid w:val="00E84A6B"/>
    <w:pPr>
      <w:numPr>
        <w:ilvl w:val="7"/>
        <w:numId w:val="10"/>
      </w:numPr>
    </w:pPr>
  </w:style>
  <w:style w:type="numbering" w:customStyle="1" w:styleId="Lists">
    <w:name w:val="Lists"/>
    <w:uiPriority w:val="99"/>
    <w:rsid w:val="00CB4238"/>
    <w:pPr>
      <w:numPr>
        <w:numId w:val="3"/>
      </w:numPr>
    </w:pPr>
  </w:style>
  <w:style w:type="paragraph" w:styleId="ListNumber3">
    <w:name w:val="List Number 3"/>
    <w:basedOn w:val="Normal"/>
    <w:uiPriority w:val="16"/>
    <w:qFormat/>
    <w:rsid w:val="00EA48AE"/>
    <w:pPr>
      <w:numPr>
        <w:ilvl w:val="8"/>
        <w:numId w:val="10"/>
      </w:numPr>
    </w:pPr>
  </w:style>
  <w:style w:type="paragraph" w:styleId="Title">
    <w:name w:val="Title"/>
    <w:basedOn w:val="Normal"/>
    <w:next w:val="CoverSubtitle"/>
    <w:link w:val="TitleChar"/>
    <w:uiPriority w:val="18"/>
    <w:qFormat/>
    <w:rsid w:val="00AC286B"/>
    <w:pPr>
      <w:spacing w:before="240" w:after="240"/>
    </w:pPr>
    <w:rPr>
      <w:rFonts w:asciiTheme="majorHAnsi" w:eastAsiaTheme="majorEastAsia" w:hAnsiTheme="majorHAnsi" w:cstheme="majorBidi"/>
      <w:b/>
      <w:sz w:val="40"/>
      <w:szCs w:val="52"/>
    </w:rPr>
  </w:style>
  <w:style w:type="character" w:customStyle="1" w:styleId="TitleChar">
    <w:name w:val="Title Char"/>
    <w:basedOn w:val="DefaultParagraphFont"/>
    <w:link w:val="Title"/>
    <w:uiPriority w:val="18"/>
    <w:rsid w:val="00DC5900"/>
    <w:rPr>
      <w:rFonts w:asciiTheme="majorHAnsi" w:eastAsiaTheme="majorEastAsia" w:hAnsiTheme="majorHAnsi" w:cstheme="majorBidi"/>
      <w:b/>
      <w:sz w:val="40"/>
      <w:szCs w:val="52"/>
    </w:rPr>
  </w:style>
  <w:style w:type="numbering" w:customStyle="1" w:styleId="MultiLevelheadinglist">
    <w:name w:val="Multi Level heading list"/>
    <w:uiPriority w:val="99"/>
    <w:rsid w:val="00D461C2"/>
    <w:pPr>
      <w:numPr>
        <w:numId w:val="4"/>
      </w:numPr>
    </w:pPr>
  </w:style>
  <w:style w:type="paragraph" w:styleId="TOC1">
    <w:name w:val="toc 1"/>
    <w:basedOn w:val="Normal"/>
    <w:next w:val="Normal"/>
    <w:autoRedefine/>
    <w:uiPriority w:val="39"/>
    <w:rsid w:val="004A038B"/>
    <w:pPr>
      <w:tabs>
        <w:tab w:val="left" w:pos="440"/>
        <w:tab w:val="right" w:leader="dot" w:pos="9639"/>
      </w:tabs>
      <w:spacing w:before="57" w:after="57"/>
      <w:contextualSpacing/>
    </w:pPr>
    <w:rPr>
      <w:b/>
      <w:sz w:val="26"/>
    </w:rPr>
  </w:style>
  <w:style w:type="paragraph" w:styleId="TOCHeading">
    <w:name w:val="TOC Heading"/>
    <w:basedOn w:val="Heading1"/>
    <w:next w:val="Normal"/>
    <w:uiPriority w:val="39"/>
    <w:qFormat/>
    <w:rsid w:val="003E6BF6"/>
    <w:pPr>
      <w:numPr>
        <w:numId w:val="0"/>
      </w:numPr>
      <w:outlineLvl w:val="9"/>
    </w:pPr>
  </w:style>
  <w:style w:type="paragraph" w:styleId="Footer">
    <w:name w:val="footer"/>
    <w:basedOn w:val="Normal"/>
    <w:link w:val="FooterChar"/>
    <w:uiPriority w:val="99"/>
    <w:rsid w:val="0069407C"/>
    <w:pPr>
      <w:tabs>
        <w:tab w:val="center" w:pos="4513"/>
        <w:tab w:val="right" w:pos="9026"/>
      </w:tabs>
      <w:spacing w:line="200" w:lineRule="exact"/>
    </w:pPr>
    <w:rPr>
      <w:rFonts w:asciiTheme="majorHAnsi" w:hAnsiTheme="majorHAnsi"/>
      <w:sz w:val="16"/>
    </w:rPr>
  </w:style>
  <w:style w:type="character" w:customStyle="1" w:styleId="FooterChar">
    <w:name w:val="Footer Char"/>
    <w:basedOn w:val="DefaultParagraphFont"/>
    <w:link w:val="Footer"/>
    <w:uiPriority w:val="99"/>
    <w:rsid w:val="0069407C"/>
    <w:rPr>
      <w:rFonts w:asciiTheme="majorHAnsi" w:hAnsiTheme="majorHAnsi"/>
      <w:sz w:val="16"/>
    </w:rPr>
  </w:style>
  <w:style w:type="paragraph" w:styleId="ListBullet3">
    <w:name w:val="List Bullet 3"/>
    <w:basedOn w:val="Normal"/>
    <w:uiPriority w:val="16"/>
    <w:qFormat/>
    <w:rsid w:val="00503A51"/>
    <w:pPr>
      <w:numPr>
        <w:ilvl w:val="2"/>
        <w:numId w:val="8"/>
      </w:numPr>
      <w:contextualSpacing/>
    </w:pPr>
  </w:style>
  <w:style w:type="paragraph" w:styleId="ListBullet4">
    <w:name w:val="List Bullet 4"/>
    <w:basedOn w:val="Normal"/>
    <w:uiPriority w:val="16"/>
    <w:qFormat/>
    <w:rsid w:val="00503A51"/>
    <w:pPr>
      <w:numPr>
        <w:ilvl w:val="3"/>
        <w:numId w:val="8"/>
      </w:numPr>
      <w:contextualSpacing/>
    </w:pPr>
  </w:style>
  <w:style w:type="table" w:styleId="TableGrid">
    <w:name w:val="Table Grid"/>
    <w:basedOn w:val="TableNormal"/>
    <w:uiPriority w:val="59"/>
    <w:rsid w:val="00DC5900"/>
    <w:pPr>
      <w:spacing w:before="57" w:after="57"/>
      <w:ind w:left="108" w:right="108"/>
    </w:pPr>
    <w:tblPr>
      <w:tblBorders>
        <w:top w:val="single" w:sz="4" w:space="0" w:color="CDC3BD" w:themeColor="accent3"/>
        <w:left w:val="single" w:sz="4" w:space="0" w:color="CDC3BD" w:themeColor="accent3"/>
        <w:bottom w:val="single" w:sz="4" w:space="0" w:color="CDC3BD" w:themeColor="accent3"/>
        <w:right w:val="single" w:sz="4" w:space="0" w:color="CDC3BD" w:themeColor="accent3"/>
        <w:insideH w:val="single" w:sz="4" w:space="0" w:color="CDC3BD" w:themeColor="accent3"/>
        <w:insideV w:val="single" w:sz="4" w:space="0" w:color="CDC3BD" w:themeColor="accent3"/>
      </w:tblBorders>
      <w:tblCellMar>
        <w:left w:w="0" w:type="dxa"/>
        <w:right w:w="0" w:type="dxa"/>
      </w:tblCellMar>
    </w:tblPr>
    <w:tblStylePr w:type="firstRow">
      <w:rPr>
        <w:b/>
      </w:rPr>
      <w:tblPr/>
      <w:trPr>
        <w:tblHeader/>
      </w:trPr>
      <w:tcPr>
        <w:shd w:val="clear" w:color="auto" w:fill="00456B" w:themeFill="accent1"/>
      </w:tcPr>
    </w:tblStylePr>
  </w:style>
  <w:style w:type="paragraph" w:styleId="Caption">
    <w:name w:val="caption"/>
    <w:basedOn w:val="Normal"/>
    <w:next w:val="Normal"/>
    <w:uiPriority w:val="35"/>
    <w:qFormat/>
    <w:rsid w:val="003E6BF6"/>
    <w:pPr>
      <w:spacing w:after="340"/>
    </w:pPr>
    <w:rPr>
      <w:b/>
      <w:bCs/>
      <w:sz w:val="20"/>
      <w:szCs w:val="18"/>
    </w:rPr>
  </w:style>
  <w:style w:type="paragraph" w:styleId="Header">
    <w:name w:val="header"/>
    <w:basedOn w:val="Normal"/>
    <w:link w:val="HeaderChar"/>
    <w:uiPriority w:val="99"/>
    <w:rsid w:val="00755163"/>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rsid w:val="00755163"/>
    <w:rPr>
      <w:sz w:val="16"/>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764992"/>
    <w:rPr>
      <w:noProof w:val="0"/>
      <w:color w:val="808080"/>
      <w:sz w:val="16"/>
      <w:lang w:val="en-AU"/>
    </w:rPr>
  </w:style>
  <w:style w:type="paragraph" w:styleId="ListNumber4">
    <w:name w:val="List Number 4"/>
    <w:basedOn w:val="Normal"/>
    <w:uiPriority w:val="16"/>
    <w:semiHidden/>
    <w:qFormat/>
    <w:locked/>
    <w:rsid w:val="00DA4C48"/>
    <w:pPr>
      <w:contextualSpacing/>
    </w:pPr>
  </w:style>
  <w:style w:type="character" w:styleId="Hyperlink">
    <w:name w:val="Hyperlink"/>
    <w:basedOn w:val="DefaultParagraphFont"/>
    <w:uiPriority w:val="99"/>
    <w:rsid w:val="00C91AD9"/>
    <w:rPr>
      <w:noProof w:val="0"/>
      <w:color w:val="0563C1"/>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0456B" w:themeColor="accent1"/>
        <w:left w:val="single" w:sz="2" w:space="10" w:color="00456B" w:themeColor="accent1"/>
        <w:bottom w:val="single" w:sz="2" w:space="10" w:color="00456B" w:themeColor="accent1"/>
        <w:right w:val="single" w:sz="2" w:space="10" w:color="00456B" w:themeColor="accent1"/>
      </w:pBdr>
      <w:ind w:left="1152" w:right="1152"/>
    </w:pPr>
    <w:rPr>
      <w:rFonts w:asciiTheme="minorHAnsi" w:eastAsiaTheme="minorEastAsia" w:hAnsiTheme="minorHAnsi"/>
      <w:i/>
      <w:iCs/>
      <w:color w:val="00456B"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EE2FF" w:themeFill="accent1" w:themeFillTint="33"/>
    </w:tcPr>
    <w:tblStylePr w:type="firstRow">
      <w:rPr>
        <w:b/>
        <w:bCs/>
      </w:rPr>
      <w:tblPr/>
      <w:tcPr>
        <w:shd w:val="clear" w:color="auto" w:fill="5DC5FF" w:themeFill="accent1" w:themeFillTint="66"/>
      </w:tcPr>
    </w:tblStylePr>
    <w:tblStylePr w:type="lastRow">
      <w:rPr>
        <w:b/>
        <w:bCs/>
        <w:color w:val="000000" w:themeColor="text1"/>
      </w:rPr>
      <w:tblPr/>
      <w:tcPr>
        <w:shd w:val="clear" w:color="auto" w:fill="5DC5FF" w:themeFill="accent1" w:themeFillTint="66"/>
      </w:tcPr>
    </w:tblStylePr>
    <w:tblStylePr w:type="firstCol">
      <w:rPr>
        <w:color w:val="FFFFFF" w:themeColor="background1"/>
      </w:rPr>
      <w:tblPr/>
      <w:tcPr>
        <w:shd w:val="clear" w:color="auto" w:fill="003350" w:themeFill="accent1" w:themeFillShade="BF"/>
      </w:tcPr>
    </w:tblStylePr>
    <w:tblStylePr w:type="lastCol">
      <w:rPr>
        <w:color w:val="FFFFFF" w:themeColor="background1"/>
      </w:rPr>
      <w:tblPr/>
      <w:tcPr>
        <w:shd w:val="clear" w:color="auto" w:fill="003350" w:themeFill="accent1" w:themeFillShade="BF"/>
      </w:tcPr>
    </w:tblStylePr>
    <w:tblStylePr w:type="band1Vert">
      <w:tblPr/>
      <w:tcPr>
        <w:shd w:val="clear" w:color="auto" w:fill="36B7FF" w:themeFill="accent1" w:themeFillTint="7F"/>
      </w:tcPr>
    </w:tblStylePr>
    <w:tblStylePr w:type="band1Horz">
      <w:tblPr/>
      <w:tcPr>
        <w:shd w:val="clear" w:color="auto" w:fill="36B7FF" w:themeFill="accent1" w:themeFillTint="7F"/>
      </w:tcPr>
    </w:tblStylePr>
  </w:style>
  <w:style w:type="table" w:styleId="ColorfulGrid-Accent2">
    <w:name w:val="Colorful Grid Accent 2"/>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8D1" w:themeFill="accent2" w:themeFillTint="33"/>
    </w:tcPr>
    <w:tblStylePr w:type="firstRow">
      <w:rPr>
        <w:b/>
        <w:bCs/>
      </w:rPr>
      <w:tblPr/>
      <w:tcPr>
        <w:shd w:val="clear" w:color="auto" w:fill="F4D1A3" w:themeFill="accent2" w:themeFillTint="66"/>
      </w:tcPr>
    </w:tblStylePr>
    <w:tblStylePr w:type="lastRow">
      <w:rPr>
        <w:b/>
        <w:bCs/>
        <w:color w:val="000000" w:themeColor="text1"/>
      </w:rPr>
      <w:tblPr/>
      <w:tcPr>
        <w:shd w:val="clear" w:color="auto" w:fill="F4D1A3" w:themeFill="accent2" w:themeFillTint="66"/>
      </w:tcPr>
    </w:tblStylePr>
    <w:tblStylePr w:type="firstCol">
      <w:rPr>
        <w:color w:val="FFFFFF" w:themeColor="background1"/>
      </w:rPr>
      <w:tblPr/>
      <w:tcPr>
        <w:shd w:val="clear" w:color="auto" w:fill="AB6913" w:themeFill="accent2" w:themeFillShade="BF"/>
      </w:tcPr>
    </w:tblStylePr>
    <w:tblStylePr w:type="lastCol">
      <w:rPr>
        <w:color w:val="FFFFFF" w:themeColor="background1"/>
      </w:rPr>
      <w:tblPr/>
      <w:tcPr>
        <w:shd w:val="clear" w:color="auto" w:fill="AB6913" w:themeFill="accent2" w:themeFillShade="BF"/>
      </w:tcPr>
    </w:tblStylePr>
    <w:tblStylePr w:type="band1Vert">
      <w:tblPr/>
      <w:tcPr>
        <w:shd w:val="clear" w:color="auto" w:fill="F2C68C" w:themeFill="accent2" w:themeFillTint="7F"/>
      </w:tcPr>
    </w:tblStylePr>
    <w:tblStylePr w:type="band1Horz">
      <w:tblPr/>
      <w:tcPr>
        <w:shd w:val="clear" w:color="auto" w:fill="F2C68C" w:themeFill="accent2" w:themeFillTint="7F"/>
      </w:tcPr>
    </w:tblStylePr>
  </w:style>
  <w:style w:type="table" w:styleId="ColorfulGrid-Accent3">
    <w:name w:val="Colorful Grid Accent 3"/>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2F1" w:themeFill="accent3" w:themeFillTint="33"/>
    </w:tcPr>
    <w:tblStylePr w:type="firstRow">
      <w:rPr>
        <w:b/>
        <w:bCs/>
      </w:rPr>
      <w:tblPr/>
      <w:tcPr>
        <w:shd w:val="clear" w:color="auto" w:fill="EBE6E4" w:themeFill="accent3" w:themeFillTint="66"/>
      </w:tcPr>
    </w:tblStylePr>
    <w:tblStylePr w:type="lastRow">
      <w:rPr>
        <w:b/>
        <w:bCs/>
        <w:color w:val="000000" w:themeColor="text1"/>
      </w:rPr>
      <w:tblPr/>
      <w:tcPr>
        <w:shd w:val="clear" w:color="auto" w:fill="EBE6E4" w:themeFill="accent3" w:themeFillTint="66"/>
      </w:tcPr>
    </w:tblStylePr>
    <w:tblStylePr w:type="firstCol">
      <w:rPr>
        <w:color w:val="FFFFFF" w:themeColor="background1"/>
      </w:rPr>
      <w:tblPr/>
      <w:tcPr>
        <w:shd w:val="clear" w:color="auto" w:fill="A28F84" w:themeFill="accent3" w:themeFillShade="BF"/>
      </w:tcPr>
    </w:tblStylePr>
    <w:tblStylePr w:type="lastCol">
      <w:rPr>
        <w:color w:val="FFFFFF" w:themeColor="background1"/>
      </w:rPr>
      <w:tblPr/>
      <w:tcPr>
        <w:shd w:val="clear" w:color="auto" w:fill="A28F84" w:themeFill="accent3" w:themeFillShade="BF"/>
      </w:tcPr>
    </w:tblStylePr>
    <w:tblStylePr w:type="band1Vert">
      <w:tblPr/>
      <w:tcPr>
        <w:shd w:val="clear" w:color="auto" w:fill="E6E0DE" w:themeFill="accent3" w:themeFillTint="7F"/>
      </w:tcPr>
    </w:tblStylePr>
    <w:tblStylePr w:type="band1Horz">
      <w:tblPr/>
      <w:tcPr>
        <w:shd w:val="clear" w:color="auto" w:fill="E6E0DE" w:themeFill="accent3" w:themeFillTint="7F"/>
      </w:tcPr>
    </w:tblStylePr>
  </w:style>
  <w:style w:type="table" w:styleId="ColorfulGrid-Accent4">
    <w:name w:val="Colorful Grid Accent 4"/>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3E1" w:themeFill="accent4" w:themeFillTint="33"/>
    </w:tcPr>
    <w:tblStylePr w:type="firstRow">
      <w:rPr>
        <w:b/>
        <w:bCs/>
      </w:rPr>
      <w:tblPr/>
      <w:tcPr>
        <w:shd w:val="clear" w:color="auto" w:fill="E1C8C4" w:themeFill="accent4" w:themeFillTint="66"/>
      </w:tcPr>
    </w:tblStylePr>
    <w:tblStylePr w:type="lastRow">
      <w:rPr>
        <w:b/>
        <w:bCs/>
        <w:color w:val="000000" w:themeColor="text1"/>
      </w:rPr>
      <w:tblPr/>
      <w:tcPr>
        <w:shd w:val="clear" w:color="auto" w:fill="E1C8C4" w:themeFill="accent4" w:themeFillTint="66"/>
      </w:tcPr>
    </w:tblStylePr>
    <w:tblStylePr w:type="firstCol">
      <w:rPr>
        <w:color w:val="FFFFFF" w:themeColor="background1"/>
      </w:rPr>
      <w:tblPr/>
      <w:tcPr>
        <w:shd w:val="clear" w:color="auto" w:fill="8E5449" w:themeFill="accent4" w:themeFillShade="BF"/>
      </w:tcPr>
    </w:tblStylePr>
    <w:tblStylePr w:type="lastCol">
      <w:rPr>
        <w:color w:val="FFFFFF" w:themeColor="background1"/>
      </w:rPr>
      <w:tblPr/>
      <w:tcPr>
        <w:shd w:val="clear" w:color="auto" w:fill="8E5449" w:themeFill="accent4" w:themeFillShade="BF"/>
      </w:tcPr>
    </w:tblStylePr>
    <w:tblStylePr w:type="band1Vert">
      <w:tblPr/>
      <w:tcPr>
        <w:shd w:val="clear" w:color="auto" w:fill="D9BBB5" w:themeFill="accent4" w:themeFillTint="7F"/>
      </w:tcPr>
    </w:tblStylePr>
    <w:tblStylePr w:type="band1Horz">
      <w:tblPr/>
      <w:tcPr>
        <w:shd w:val="clear" w:color="auto" w:fill="D9BBB5" w:themeFill="accent4" w:themeFillTint="7F"/>
      </w:tcPr>
    </w:tblStylePr>
  </w:style>
  <w:style w:type="table" w:styleId="ColorfulGrid-Accent5">
    <w:name w:val="Colorful Grid Accent 5"/>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8ED" w:themeFill="accent5" w:themeFillTint="33"/>
    </w:tcPr>
    <w:tblStylePr w:type="firstRow">
      <w:rPr>
        <w:b/>
        <w:bCs/>
      </w:rPr>
      <w:tblPr/>
      <w:tcPr>
        <w:shd w:val="clear" w:color="auto" w:fill="C4D2DB" w:themeFill="accent5" w:themeFillTint="66"/>
      </w:tcPr>
    </w:tblStylePr>
    <w:tblStylePr w:type="lastRow">
      <w:rPr>
        <w:b/>
        <w:bCs/>
        <w:color w:val="000000" w:themeColor="text1"/>
      </w:rPr>
      <w:tblPr/>
      <w:tcPr>
        <w:shd w:val="clear" w:color="auto" w:fill="C4D2DB" w:themeFill="accent5" w:themeFillTint="66"/>
      </w:tcPr>
    </w:tblStylePr>
    <w:tblStylePr w:type="firstCol">
      <w:rPr>
        <w:color w:val="FFFFFF" w:themeColor="background1"/>
      </w:rPr>
      <w:tblPr/>
      <w:tcPr>
        <w:shd w:val="clear" w:color="auto" w:fill="4E6C80" w:themeFill="accent5" w:themeFillShade="BF"/>
      </w:tcPr>
    </w:tblStylePr>
    <w:tblStylePr w:type="lastCol">
      <w:rPr>
        <w:color w:val="FFFFFF" w:themeColor="background1"/>
      </w:rPr>
      <w:tblPr/>
      <w:tcPr>
        <w:shd w:val="clear" w:color="auto" w:fill="4E6C80" w:themeFill="accent5" w:themeFillShade="BF"/>
      </w:tcPr>
    </w:tblStylePr>
    <w:tblStylePr w:type="band1Vert">
      <w:tblPr/>
      <w:tcPr>
        <w:shd w:val="clear" w:color="auto" w:fill="B6C7D2" w:themeFill="accent5" w:themeFillTint="7F"/>
      </w:tcPr>
    </w:tblStylePr>
    <w:tblStylePr w:type="band1Horz">
      <w:tblPr/>
      <w:tcPr>
        <w:shd w:val="clear" w:color="auto" w:fill="B6C7D2" w:themeFill="accent5" w:themeFillTint="7F"/>
      </w:tcPr>
    </w:tblStylePr>
  </w:style>
  <w:style w:type="table" w:styleId="ColorfulGrid-Accent6">
    <w:name w:val="Colorful Grid Accent 6"/>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0ED" w:themeFill="accent6" w:themeFillTint="33"/>
    </w:tcPr>
    <w:tblStylePr w:type="firstRow">
      <w:rPr>
        <w:b/>
        <w:bCs/>
      </w:rPr>
      <w:tblPr/>
      <w:tcPr>
        <w:shd w:val="clear" w:color="auto" w:fill="DEE1DC" w:themeFill="accent6" w:themeFillTint="66"/>
      </w:tcPr>
    </w:tblStylePr>
    <w:tblStylePr w:type="lastRow">
      <w:rPr>
        <w:b/>
        <w:bCs/>
        <w:color w:val="000000" w:themeColor="text1"/>
      </w:rPr>
      <w:tblPr/>
      <w:tcPr>
        <w:shd w:val="clear" w:color="auto" w:fill="DEE1DC" w:themeFill="accent6" w:themeFillTint="66"/>
      </w:tcPr>
    </w:tblStylePr>
    <w:tblStylePr w:type="firstCol">
      <w:rPr>
        <w:color w:val="FFFFFF" w:themeColor="background1"/>
      </w:rPr>
      <w:tblPr/>
      <w:tcPr>
        <w:shd w:val="clear" w:color="auto" w:fill="7F8D78" w:themeFill="accent6" w:themeFillShade="BF"/>
      </w:tcPr>
    </w:tblStylePr>
    <w:tblStylePr w:type="lastCol">
      <w:rPr>
        <w:color w:val="FFFFFF" w:themeColor="background1"/>
      </w:rPr>
      <w:tblPr/>
      <w:tcPr>
        <w:shd w:val="clear" w:color="auto" w:fill="7F8D78" w:themeFill="accent6" w:themeFillShade="BF"/>
      </w:tcPr>
    </w:tblStylePr>
    <w:tblStylePr w:type="band1Vert">
      <w:tblPr/>
      <w:tcPr>
        <w:shd w:val="clear" w:color="auto" w:fill="D5DAD3" w:themeFill="accent6" w:themeFillTint="7F"/>
      </w:tcPr>
    </w:tblStylePr>
    <w:tblStylePr w:type="band1Horz">
      <w:tblPr/>
      <w:tcPr>
        <w:shd w:val="clear" w:color="auto" w:fill="D5DAD3" w:themeFill="accent6" w:themeFillTint="7F"/>
      </w:tcPr>
    </w:tblStylePr>
  </w:style>
  <w:style w:type="table" w:styleId="ColorfulList">
    <w:name w:val="Colorful List"/>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rPr>
      <w:color w:val="000000" w:themeColor="text1"/>
    </w:rPr>
    <w:tblPr>
      <w:tblStyleRowBandSize w:val="1"/>
      <w:tblStyleColBandSize w:val="1"/>
    </w:tblPr>
    <w:tcPr>
      <w:shd w:val="clear" w:color="auto" w:fill="D7F0FF" w:themeFill="accent1"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DBFF" w:themeFill="accent1" w:themeFillTint="3F"/>
      </w:tcPr>
    </w:tblStylePr>
    <w:tblStylePr w:type="band1Horz">
      <w:tblPr/>
      <w:tcPr>
        <w:shd w:val="clear" w:color="auto" w:fill="AEE2FF" w:themeFill="accent1" w:themeFillTint="33"/>
      </w:tcPr>
    </w:tblStylePr>
  </w:style>
  <w:style w:type="table" w:styleId="ColorfulList-Accent2">
    <w:name w:val="Colorful List Accent 2"/>
    <w:basedOn w:val="TableNormal"/>
    <w:uiPriority w:val="72"/>
    <w:locked/>
    <w:rsid w:val="00F80750"/>
    <w:pPr>
      <w:spacing w:after="0" w:line="240" w:lineRule="auto"/>
    </w:pPr>
    <w:rPr>
      <w:color w:val="000000" w:themeColor="text1"/>
    </w:rPr>
    <w:tblPr>
      <w:tblStyleRowBandSize w:val="1"/>
      <w:tblStyleColBandSize w:val="1"/>
    </w:tblPr>
    <w:tcPr>
      <w:shd w:val="clear" w:color="auto" w:fill="FCF3E8" w:themeFill="accent2"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2C6" w:themeFill="accent2" w:themeFillTint="3F"/>
      </w:tcPr>
    </w:tblStylePr>
    <w:tblStylePr w:type="band1Horz">
      <w:tblPr/>
      <w:tcPr>
        <w:shd w:val="clear" w:color="auto" w:fill="F9E8D1" w:themeFill="accent2" w:themeFillTint="33"/>
      </w:tcPr>
    </w:tblStylePr>
  </w:style>
  <w:style w:type="table" w:styleId="ColorfulList-Accent3">
    <w:name w:val="Colorful List Accent 3"/>
    <w:basedOn w:val="TableNormal"/>
    <w:uiPriority w:val="72"/>
    <w:locked/>
    <w:rsid w:val="00F80750"/>
    <w:pPr>
      <w:spacing w:after="0" w:line="240" w:lineRule="auto"/>
    </w:pPr>
    <w:rPr>
      <w:color w:val="000000" w:themeColor="text1"/>
    </w:rPr>
    <w:tblPr>
      <w:tblStyleRowBandSize w:val="1"/>
      <w:tblStyleColBandSize w:val="1"/>
    </w:tblPr>
    <w:tcPr>
      <w:shd w:val="clear" w:color="auto" w:fill="FAF8F8" w:themeFill="accent3" w:themeFillTint="19"/>
    </w:tcPr>
    <w:tblStylePr w:type="firstRow">
      <w:rPr>
        <w:b/>
        <w:bCs/>
        <w:color w:val="FFFFFF" w:themeColor="background1"/>
      </w:rPr>
      <w:tblPr/>
      <w:tcPr>
        <w:tcBorders>
          <w:bottom w:val="single" w:sz="12" w:space="0" w:color="FFFFFF" w:themeColor="background1"/>
        </w:tcBorders>
        <w:shd w:val="clear" w:color="auto" w:fill="985A4D" w:themeFill="accent4" w:themeFillShade="CC"/>
      </w:tcPr>
    </w:tblStylePr>
    <w:tblStylePr w:type="lastRow">
      <w:rPr>
        <w:b/>
        <w:bCs/>
        <w:color w:val="985A4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0EE" w:themeFill="accent3" w:themeFillTint="3F"/>
      </w:tcPr>
    </w:tblStylePr>
    <w:tblStylePr w:type="band1Horz">
      <w:tblPr/>
      <w:tcPr>
        <w:shd w:val="clear" w:color="auto" w:fill="F5F2F1" w:themeFill="accent3" w:themeFillTint="33"/>
      </w:tcPr>
    </w:tblStylePr>
  </w:style>
  <w:style w:type="table" w:styleId="ColorfulList-Accent4">
    <w:name w:val="Colorful List Accent 4"/>
    <w:basedOn w:val="TableNormal"/>
    <w:uiPriority w:val="72"/>
    <w:locked/>
    <w:rsid w:val="00F80750"/>
    <w:pPr>
      <w:spacing w:after="0" w:line="240" w:lineRule="auto"/>
    </w:pPr>
    <w:rPr>
      <w:color w:val="000000" w:themeColor="text1"/>
    </w:rPr>
    <w:tblPr>
      <w:tblStyleRowBandSize w:val="1"/>
      <w:tblStyleColBandSize w:val="1"/>
    </w:tblPr>
    <w:tcPr>
      <w:shd w:val="clear" w:color="auto" w:fill="F7F1F0" w:themeFill="accent4" w:themeFillTint="19"/>
    </w:tcPr>
    <w:tblStylePr w:type="firstRow">
      <w:rPr>
        <w:b/>
        <w:bCs/>
        <w:color w:val="FFFFFF" w:themeColor="background1"/>
      </w:rPr>
      <w:tblPr/>
      <w:tcPr>
        <w:tcBorders>
          <w:bottom w:val="single" w:sz="12" w:space="0" w:color="FFFFFF" w:themeColor="background1"/>
        </w:tcBorders>
        <w:shd w:val="clear" w:color="auto" w:fill="AB9A90" w:themeFill="accent3" w:themeFillShade="CC"/>
      </w:tcPr>
    </w:tblStylePr>
    <w:tblStylePr w:type="lastRow">
      <w:rPr>
        <w:b/>
        <w:bCs/>
        <w:color w:val="AB9A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DDA" w:themeFill="accent4" w:themeFillTint="3F"/>
      </w:tcPr>
    </w:tblStylePr>
    <w:tblStylePr w:type="band1Horz">
      <w:tblPr/>
      <w:tcPr>
        <w:shd w:val="clear" w:color="auto" w:fill="F0E3E1" w:themeFill="accent4" w:themeFillTint="33"/>
      </w:tcPr>
    </w:tblStylePr>
  </w:style>
  <w:style w:type="table" w:styleId="ColorfulList-Accent5">
    <w:name w:val="Colorful List Accent 5"/>
    <w:basedOn w:val="TableNormal"/>
    <w:uiPriority w:val="72"/>
    <w:locked/>
    <w:rsid w:val="00F80750"/>
    <w:pPr>
      <w:spacing w:after="0" w:line="240" w:lineRule="auto"/>
    </w:pPr>
    <w:rPr>
      <w:color w:val="000000" w:themeColor="text1"/>
    </w:rPr>
    <w:tblPr>
      <w:tblStyleRowBandSize w:val="1"/>
      <w:tblStyleColBandSize w:val="1"/>
    </w:tblPr>
    <w:tcPr>
      <w:shd w:val="clear" w:color="auto" w:fill="F0F4F6" w:themeFill="accent5" w:themeFillTint="19"/>
    </w:tcPr>
    <w:tblStylePr w:type="firstRow">
      <w:rPr>
        <w:b/>
        <w:bCs/>
        <w:color w:val="FFFFFF" w:themeColor="background1"/>
      </w:rPr>
      <w:tblPr/>
      <w:tcPr>
        <w:tcBorders>
          <w:bottom w:val="single" w:sz="12" w:space="0" w:color="FFFFFF" w:themeColor="background1"/>
        </w:tcBorders>
        <w:shd w:val="clear" w:color="auto" w:fill="899682" w:themeFill="accent6" w:themeFillShade="CC"/>
      </w:tcPr>
    </w:tblStylePr>
    <w:tblStylePr w:type="lastRow">
      <w:rPr>
        <w:b/>
        <w:bCs/>
        <w:color w:val="8996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3E9" w:themeFill="accent5" w:themeFillTint="3F"/>
      </w:tcPr>
    </w:tblStylePr>
    <w:tblStylePr w:type="band1Horz">
      <w:tblPr/>
      <w:tcPr>
        <w:shd w:val="clear" w:color="auto" w:fill="E1E8ED" w:themeFill="accent5" w:themeFillTint="33"/>
      </w:tcPr>
    </w:tblStylePr>
  </w:style>
  <w:style w:type="table" w:styleId="ColorfulList-Accent6">
    <w:name w:val="Colorful List Accent 6"/>
    <w:basedOn w:val="TableNormal"/>
    <w:uiPriority w:val="72"/>
    <w:locked/>
    <w:rsid w:val="00F80750"/>
    <w:pPr>
      <w:spacing w:after="0" w:line="240" w:lineRule="auto"/>
    </w:pPr>
    <w:rPr>
      <w:color w:val="000000" w:themeColor="text1"/>
    </w:rPr>
    <w:tblPr>
      <w:tblStyleRowBandSize w:val="1"/>
      <w:tblStyleColBandSize w:val="1"/>
    </w:tblPr>
    <w:tcPr>
      <w:shd w:val="clear" w:color="auto" w:fill="F6F7F6" w:themeFill="accent6" w:themeFillTint="19"/>
    </w:tcPr>
    <w:tblStylePr w:type="firstRow">
      <w:rPr>
        <w:b/>
        <w:bCs/>
        <w:color w:val="FFFFFF" w:themeColor="background1"/>
      </w:rPr>
      <w:tblPr/>
      <w:tcPr>
        <w:tcBorders>
          <w:bottom w:val="single" w:sz="12" w:space="0" w:color="FFFFFF" w:themeColor="background1"/>
        </w:tcBorders>
        <w:shd w:val="clear" w:color="auto" w:fill="547388" w:themeFill="accent5" w:themeFillShade="CC"/>
      </w:tcPr>
    </w:tblStylePr>
    <w:tblStylePr w:type="lastRow">
      <w:rPr>
        <w:b/>
        <w:bCs/>
        <w:color w:val="54738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DE9" w:themeFill="accent6" w:themeFillTint="3F"/>
      </w:tcPr>
    </w:tblStylePr>
    <w:tblStylePr w:type="band1Horz">
      <w:tblPr/>
      <w:tcPr>
        <w:shd w:val="clear" w:color="auto" w:fill="EEF0ED" w:themeFill="accent6" w:themeFillTint="33"/>
      </w:tcPr>
    </w:tblStylePr>
  </w:style>
  <w:style w:type="table" w:styleId="ColorfulShading">
    <w:name w:val="Colorful Shading"/>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00456B" w:themeColor="accent1"/>
        <w:bottom w:val="single" w:sz="4" w:space="0" w:color="00456B" w:themeColor="accent1"/>
        <w:right w:val="single" w:sz="4" w:space="0" w:color="00456B" w:themeColor="accent1"/>
        <w:insideH w:val="single" w:sz="4" w:space="0" w:color="FFFFFF" w:themeColor="background1"/>
        <w:insideV w:val="single" w:sz="4" w:space="0" w:color="FFFFFF" w:themeColor="background1"/>
      </w:tblBorders>
    </w:tblPr>
    <w:tcPr>
      <w:shd w:val="clear" w:color="auto" w:fill="D7F0FF" w:themeFill="accent1"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940" w:themeFill="accent1" w:themeFillShade="99"/>
      </w:tcPr>
    </w:tblStylePr>
    <w:tblStylePr w:type="firstCol">
      <w:rPr>
        <w:color w:val="FFFFFF" w:themeColor="background1"/>
      </w:rPr>
      <w:tblPr/>
      <w:tcPr>
        <w:tcBorders>
          <w:top w:val="nil"/>
          <w:left w:val="nil"/>
          <w:bottom w:val="nil"/>
          <w:right w:val="nil"/>
          <w:insideH w:val="single" w:sz="4" w:space="0" w:color="002940" w:themeColor="accent1" w:themeShade="99"/>
          <w:insideV w:val="nil"/>
        </w:tcBorders>
        <w:shd w:val="clear" w:color="auto" w:fill="00294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940" w:themeFill="accent1" w:themeFillShade="99"/>
      </w:tcPr>
    </w:tblStylePr>
    <w:tblStylePr w:type="band1Vert">
      <w:tblPr/>
      <w:tcPr>
        <w:shd w:val="clear" w:color="auto" w:fill="5DC5FF" w:themeFill="accent1" w:themeFillTint="66"/>
      </w:tcPr>
    </w:tblStylePr>
    <w:tblStylePr w:type="band1Horz">
      <w:tblPr/>
      <w:tcPr>
        <w:shd w:val="clear" w:color="auto" w:fill="36B7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E58E1A" w:themeColor="accent2"/>
        <w:bottom w:val="single" w:sz="4" w:space="0" w:color="E58E1A" w:themeColor="accent2"/>
        <w:right w:val="single" w:sz="4" w:space="0" w:color="E58E1A" w:themeColor="accent2"/>
        <w:insideH w:val="single" w:sz="4" w:space="0" w:color="FFFFFF" w:themeColor="background1"/>
        <w:insideV w:val="single" w:sz="4" w:space="0" w:color="FFFFFF" w:themeColor="background1"/>
      </w:tblBorders>
    </w:tblPr>
    <w:tcPr>
      <w:shd w:val="clear" w:color="auto" w:fill="FCF3E8" w:themeFill="accent2"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40F" w:themeFill="accent2" w:themeFillShade="99"/>
      </w:tcPr>
    </w:tblStylePr>
    <w:tblStylePr w:type="firstCol">
      <w:rPr>
        <w:color w:val="FFFFFF" w:themeColor="background1"/>
      </w:rPr>
      <w:tblPr/>
      <w:tcPr>
        <w:tcBorders>
          <w:top w:val="nil"/>
          <w:left w:val="nil"/>
          <w:bottom w:val="nil"/>
          <w:right w:val="nil"/>
          <w:insideH w:val="single" w:sz="4" w:space="0" w:color="89540F" w:themeColor="accent2" w:themeShade="99"/>
          <w:insideV w:val="nil"/>
        </w:tcBorders>
        <w:shd w:val="clear" w:color="auto" w:fill="8954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9540F" w:themeFill="accent2" w:themeFillShade="99"/>
      </w:tcPr>
    </w:tblStylePr>
    <w:tblStylePr w:type="band1Vert">
      <w:tblPr/>
      <w:tcPr>
        <w:shd w:val="clear" w:color="auto" w:fill="F4D1A3" w:themeFill="accent2" w:themeFillTint="66"/>
      </w:tcPr>
    </w:tblStylePr>
    <w:tblStylePr w:type="band1Horz">
      <w:tblPr/>
      <w:tcPr>
        <w:shd w:val="clear" w:color="auto" w:fill="F2C68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rPr>
      <w:color w:val="000000" w:themeColor="text1"/>
    </w:rPr>
    <w:tblPr>
      <w:tblStyleRowBandSize w:val="1"/>
      <w:tblStyleColBandSize w:val="1"/>
      <w:tblBorders>
        <w:top w:val="single" w:sz="24" w:space="0" w:color="B4786C" w:themeColor="accent4"/>
        <w:left w:val="single" w:sz="4" w:space="0" w:color="CDC3BD" w:themeColor="accent3"/>
        <w:bottom w:val="single" w:sz="4" w:space="0" w:color="CDC3BD" w:themeColor="accent3"/>
        <w:right w:val="single" w:sz="4" w:space="0" w:color="CDC3BD" w:themeColor="accent3"/>
        <w:insideH w:val="single" w:sz="4" w:space="0" w:color="FFFFFF" w:themeColor="background1"/>
        <w:insideV w:val="single" w:sz="4" w:space="0" w:color="FFFFFF" w:themeColor="background1"/>
      </w:tblBorders>
    </w:tblPr>
    <w:tcPr>
      <w:shd w:val="clear" w:color="auto" w:fill="FAF8F8" w:themeFill="accent3" w:themeFillTint="19"/>
    </w:tcPr>
    <w:tblStylePr w:type="firstRow">
      <w:rPr>
        <w:b/>
        <w:bCs/>
      </w:rPr>
      <w:tblPr/>
      <w:tcPr>
        <w:tcBorders>
          <w:top w:val="nil"/>
          <w:left w:val="nil"/>
          <w:bottom w:val="single" w:sz="24" w:space="0" w:color="B4786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7266" w:themeFill="accent3" w:themeFillShade="99"/>
      </w:tcPr>
    </w:tblStylePr>
    <w:tblStylePr w:type="firstCol">
      <w:rPr>
        <w:color w:val="FFFFFF" w:themeColor="background1"/>
      </w:rPr>
      <w:tblPr/>
      <w:tcPr>
        <w:tcBorders>
          <w:top w:val="nil"/>
          <w:left w:val="nil"/>
          <w:bottom w:val="nil"/>
          <w:right w:val="nil"/>
          <w:insideH w:val="single" w:sz="4" w:space="0" w:color="867266" w:themeColor="accent3" w:themeShade="99"/>
          <w:insideV w:val="nil"/>
        </w:tcBorders>
        <w:shd w:val="clear" w:color="auto" w:fill="86726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7266" w:themeFill="accent3" w:themeFillShade="99"/>
      </w:tcPr>
    </w:tblStylePr>
    <w:tblStylePr w:type="band1Vert">
      <w:tblPr/>
      <w:tcPr>
        <w:shd w:val="clear" w:color="auto" w:fill="EBE6E4" w:themeFill="accent3" w:themeFillTint="66"/>
      </w:tcPr>
    </w:tblStylePr>
    <w:tblStylePr w:type="band1Horz">
      <w:tblPr/>
      <w:tcPr>
        <w:shd w:val="clear" w:color="auto" w:fill="E6E0DE" w:themeFill="accent3" w:themeFillTint="7F"/>
      </w:tcPr>
    </w:tblStylePr>
  </w:style>
  <w:style w:type="table" w:styleId="ColorfulShading-Accent4">
    <w:name w:val="Colorful Shading Accent 4"/>
    <w:basedOn w:val="TableNormal"/>
    <w:uiPriority w:val="71"/>
    <w:locked/>
    <w:rsid w:val="00F80750"/>
    <w:pPr>
      <w:spacing w:after="0" w:line="240" w:lineRule="auto"/>
    </w:pPr>
    <w:rPr>
      <w:color w:val="000000" w:themeColor="text1"/>
    </w:rPr>
    <w:tblPr>
      <w:tblStyleRowBandSize w:val="1"/>
      <w:tblStyleColBandSize w:val="1"/>
      <w:tblBorders>
        <w:top w:val="single" w:sz="24" w:space="0" w:color="CDC3BD" w:themeColor="accent3"/>
        <w:left w:val="single" w:sz="4" w:space="0" w:color="B4786C" w:themeColor="accent4"/>
        <w:bottom w:val="single" w:sz="4" w:space="0" w:color="B4786C" w:themeColor="accent4"/>
        <w:right w:val="single" w:sz="4" w:space="0" w:color="B4786C" w:themeColor="accent4"/>
        <w:insideH w:val="single" w:sz="4" w:space="0" w:color="FFFFFF" w:themeColor="background1"/>
        <w:insideV w:val="single" w:sz="4" w:space="0" w:color="FFFFFF" w:themeColor="background1"/>
      </w:tblBorders>
    </w:tblPr>
    <w:tcPr>
      <w:shd w:val="clear" w:color="auto" w:fill="F7F1F0" w:themeFill="accent4" w:themeFillTint="19"/>
    </w:tcPr>
    <w:tblStylePr w:type="firstRow">
      <w:rPr>
        <w:b/>
        <w:bCs/>
      </w:rPr>
      <w:tblPr/>
      <w:tcPr>
        <w:tcBorders>
          <w:top w:val="nil"/>
          <w:left w:val="nil"/>
          <w:bottom w:val="single" w:sz="24" w:space="0" w:color="CDC3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433A" w:themeFill="accent4" w:themeFillShade="99"/>
      </w:tcPr>
    </w:tblStylePr>
    <w:tblStylePr w:type="firstCol">
      <w:rPr>
        <w:color w:val="FFFFFF" w:themeColor="background1"/>
      </w:rPr>
      <w:tblPr/>
      <w:tcPr>
        <w:tcBorders>
          <w:top w:val="nil"/>
          <w:left w:val="nil"/>
          <w:bottom w:val="nil"/>
          <w:right w:val="nil"/>
          <w:insideH w:val="single" w:sz="4" w:space="0" w:color="72433A" w:themeColor="accent4" w:themeShade="99"/>
          <w:insideV w:val="nil"/>
        </w:tcBorders>
        <w:shd w:val="clear" w:color="auto" w:fill="7243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433A" w:themeFill="accent4" w:themeFillShade="99"/>
      </w:tcPr>
    </w:tblStylePr>
    <w:tblStylePr w:type="band1Vert">
      <w:tblPr/>
      <w:tcPr>
        <w:shd w:val="clear" w:color="auto" w:fill="E1C8C4" w:themeFill="accent4" w:themeFillTint="66"/>
      </w:tcPr>
    </w:tblStylePr>
    <w:tblStylePr w:type="band1Horz">
      <w:tblPr/>
      <w:tcPr>
        <w:shd w:val="clear" w:color="auto" w:fill="D9BBB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rPr>
      <w:color w:val="000000" w:themeColor="text1"/>
    </w:rPr>
    <w:tblPr>
      <w:tblStyleRowBandSize w:val="1"/>
      <w:tblStyleColBandSize w:val="1"/>
      <w:tblBorders>
        <w:top w:val="single" w:sz="24" w:space="0" w:color="ADB6A8" w:themeColor="accent6"/>
        <w:left w:val="single" w:sz="4" w:space="0" w:color="6E90A6" w:themeColor="accent5"/>
        <w:bottom w:val="single" w:sz="4" w:space="0" w:color="6E90A6" w:themeColor="accent5"/>
        <w:right w:val="single" w:sz="4" w:space="0" w:color="6E90A6" w:themeColor="accent5"/>
        <w:insideH w:val="single" w:sz="4" w:space="0" w:color="FFFFFF" w:themeColor="background1"/>
        <w:insideV w:val="single" w:sz="4" w:space="0" w:color="FFFFFF" w:themeColor="background1"/>
      </w:tblBorders>
    </w:tblPr>
    <w:tcPr>
      <w:shd w:val="clear" w:color="auto" w:fill="F0F4F6" w:themeFill="accent5" w:themeFillTint="19"/>
    </w:tcPr>
    <w:tblStylePr w:type="firstRow">
      <w:rPr>
        <w:b/>
        <w:bCs/>
      </w:rPr>
      <w:tblPr/>
      <w:tcPr>
        <w:tcBorders>
          <w:top w:val="nil"/>
          <w:left w:val="nil"/>
          <w:bottom w:val="single" w:sz="24" w:space="0" w:color="ADB6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5666" w:themeFill="accent5" w:themeFillShade="99"/>
      </w:tcPr>
    </w:tblStylePr>
    <w:tblStylePr w:type="firstCol">
      <w:rPr>
        <w:color w:val="FFFFFF" w:themeColor="background1"/>
      </w:rPr>
      <w:tblPr/>
      <w:tcPr>
        <w:tcBorders>
          <w:top w:val="nil"/>
          <w:left w:val="nil"/>
          <w:bottom w:val="nil"/>
          <w:right w:val="nil"/>
          <w:insideH w:val="single" w:sz="4" w:space="0" w:color="3F5666" w:themeColor="accent5" w:themeShade="99"/>
          <w:insideV w:val="nil"/>
        </w:tcBorders>
        <w:shd w:val="clear" w:color="auto" w:fill="3F566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F5666" w:themeFill="accent5" w:themeFillShade="99"/>
      </w:tcPr>
    </w:tblStylePr>
    <w:tblStylePr w:type="band1Vert">
      <w:tblPr/>
      <w:tcPr>
        <w:shd w:val="clear" w:color="auto" w:fill="C4D2DB" w:themeFill="accent5" w:themeFillTint="66"/>
      </w:tcPr>
    </w:tblStylePr>
    <w:tblStylePr w:type="band1Horz">
      <w:tblPr/>
      <w:tcPr>
        <w:shd w:val="clear" w:color="auto" w:fill="B6C7D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rPr>
      <w:color w:val="000000" w:themeColor="text1"/>
    </w:rPr>
    <w:tblPr>
      <w:tblStyleRowBandSize w:val="1"/>
      <w:tblStyleColBandSize w:val="1"/>
      <w:tblBorders>
        <w:top w:val="single" w:sz="24" w:space="0" w:color="6E90A6" w:themeColor="accent5"/>
        <w:left w:val="single" w:sz="4" w:space="0" w:color="ADB6A8" w:themeColor="accent6"/>
        <w:bottom w:val="single" w:sz="4" w:space="0" w:color="ADB6A8" w:themeColor="accent6"/>
        <w:right w:val="single" w:sz="4" w:space="0" w:color="ADB6A8" w:themeColor="accent6"/>
        <w:insideH w:val="single" w:sz="4" w:space="0" w:color="FFFFFF" w:themeColor="background1"/>
        <w:insideV w:val="single" w:sz="4" w:space="0" w:color="FFFFFF" w:themeColor="background1"/>
      </w:tblBorders>
    </w:tblPr>
    <w:tcPr>
      <w:shd w:val="clear" w:color="auto" w:fill="F6F7F6" w:themeFill="accent6" w:themeFillTint="19"/>
    </w:tcPr>
    <w:tblStylePr w:type="firstRow">
      <w:rPr>
        <w:b/>
        <w:bCs/>
      </w:rPr>
      <w:tblPr/>
      <w:tcPr>
        <w:tcBorders>
          <w:top w:val="nil"/>
          <w:left w:val="nil"/>
          <w:bottom w:val="single" w:sz="24" w:space="0" w:color="6E90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260" w:themeFill="accent6" w:themeFillShade="99"/>
      </w:tcPr>
    </w:tblStylePr>
    <w:tblStylePr w:type="firstCol">
      <w:rPr>
        <w:color w:val="FFFFFF" w:themeColor="background1"/>
      </w:rPr>
      <w:tblPr/>
      <w:tcPr>
        <w:tcBorders>
          <w:top w:val="nil"/>
          <w:left w:val="nil"/>
          <w:bottom w:val="nil"/>
          <w:right w:val="nil"/>
          <w:insideH w:val="single" w:sz="4" w:space="0" w:color="667260" w:themeColor="accent6" w:themeShade="99"/>
          <w:insideV w:val="nil"/>
        </w:tcBorders>
        <w:shd w:val="clear" w:color="auto" w:fill="66726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260" w:themeFill="accent6" w:themeFillShade="99"/>
      </w:tcPr>
    </w:tblStylePr>
    <w:tblStylePr w:type="band1Vert">
      <w:tblPr/>
      <w:tcPr>
        <w:shd w:val="clear" w:color="auto" w:fill="DEE1DC" w:themeFill="accent6" w:themeFillTint="66"/>
      </w:tcPr>
    </w:tblStylePr>
    <w:tblStylePr w:type="band1Horz">
      <w:tblPr/>
      <w:tcPr>
        <w:shd w:val="clear" w:color="auto" w:fill="D5DAD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rPr>
      <w:sz w:val="20"/>
      <w:szCs w:val="20"/>
    </w:r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456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23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35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350" w:themeFill="accent1" w:themeFillShade="BF"/>
      </w:tcPr>
    </w:tblStylePr>
    <w:tblStylePr w:type="band1Vert">
      <w:tblPr/>
      <w:tcPr>
        <w:tcBorders>
          <w:top w:val="nil"/>
          <w:left w:val="nil"/>
          <w:bottom w:val="nil"/>
          <w:right w:val="nil"/>
          <w:insideH w:val="nil"/>
          <w:insideV w:val="nil"/>
        </w:tcBorders>
        <w:shd w:val="clear" w:color="auto" w:fill="003350" w:themeFill="accent1" w:themeFillShade="BF"/>
      </w:tcPr>
    </w:tblStylePr>
    <w:tblStylePr w:type="band1Horz">
      <w:tblPr/>
      <w:tcPr>
        <w:tcBorders>
          <w:top w:val="nil"/>
          <w:left w:val="nil"/>
          <w:bottom w:val="nil"/>
          <w:right w:val="nil"/>
          <w:insideH w:val="nil"/>
          <w:insideV w:val="nil"/>
        </w:tcBorders>
        <w:shd w:val="clear" w:color="auto" w:fill="00335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E58E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6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B69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B6913" w:themeFill="accent2" w:themeFillShade="BF"/>
      </w:tcPr>
    </w:tblStylePr>
    <w:tblStylePr w:type="band1Vert">
      <w:tblPr/>
      <w:tcPr>
        <w:tcBorders>
          <w:top w:val="nil"/>
          <w:left w:val="nil"/>
          <w:bottom w:val="nil"/>
          <w:right w:val="nil"/>
          <w:insideH w:val="nil"/>
          <w:insideV w:val="nil"/>
        </w:tcBorders>
        <w:shd w:val="clear" w:color="auto" w:fill="AB6913" w:themeFill="accent2" w:themeFillShade="BF"/>
      </w:tcPr>
    </w:tblStylePr>
    <w:tblStylePr w:type="band1Horz">
      <w:tblPr/>
      <w:tcPr>
        <w:tcBorders>
          <w:top w:val="nil"/>
          <w:left w:val="nil"/>
          <w:bottom w:val="nil"/>
          <w:right w:val="nil"/>
          <w:insideH w:val="nil"/>
          <w:insideV w:val="nil"/>
        </w:tcBorders>
        <w:shd w:val="clear" w:color="auto" w:fill="AB6913"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CDC3B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E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8F8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8F84" w:themeFill="accent3" w:themeFillShade="BF"/>
      </w:tcPr>
    </w:tblStylePr>
    <w:tblStylePr w:type="band1Vert">
      <w:tblPr/>
      <w:tcPr>
        <w:tcBorders>
          <w:top w:val="nil"/>
          <w:left w:val="nil"/>
          <w:bottom w:val="nil"/>
          <w:right w:val="nil"/>
          <w:insideH w:val="nil"/>
          <w:insideV w:val="nil"/>
        </w:tcBorders>
        <w:shd w:val="clear" w:color="auto" w:fill="A28F84" w:themeFill="accent3" w:themeFillShade="BF"/>
      </w:tcPr>
    </w:tblStylePr>
    <w:tblStylePr w:type="band1Horz">
      <w:tblPr/>
      <w:tcPr>
        <w:tcBorders>
          <w:top w:val="nil"/>
          <w:left w:val="nil"/>
          <w:bottom w:val="nil"/>
          <w:right w:val="nil"/>
          <w:insideH w:val="nil"/>
          <w:insideV w:val="nil"/>
        </w:tcBorders>
        <w:shd w:val="clear" w:color="auto" w:fill="A28F84"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B4786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38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54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5449" w:themeFill="accent4" w:themeFillShade="BF"/>
      </w:tcPr>
    </w:tblStylePr>
    <w:tblStylePr w:type="band1Vert">
      <w:tblPr/>
      <w:tcPr>
        <w:tcBorders>
          <w:top w:val="nil"/>
          <w:left w:val="nil"/>
          <w:bottom w:val="nil"/>
          <w:right w:val="nil"/>
          <w:insideH w:val="nil"/>
          <w:insideV w:val="nil"/>
        </w:tcBorders>
        <w:shd w:val="clear" w:color="auto" w:fill="8E5449" w:themeFill="accent4" w:themeFillShade="BF"/>
      </w:tcPr>
    </w:tblStylePr>
    <w:tblStylePr w:type="band1Horz">
      <w:tblPr/>
      <w:tcPr>
        <w:tcBorders>
          <w:top w:val="nil"/>
          <w:left w:val="nil"/>
          <w:bottom w:val="nil"/>
          <w:right w:val="nil"/>
          <w:insideH w:val="nil"/>
          <w:insideV w:val="nil"/>
        </w:tcBorders>
        <w:shd w:val="clear" w:color="auto" w:fill="8E5449"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6E90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8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E6C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E6C80" w:themeFill="accent5" w:themeFillShade="BF"/>
      </w:tcPr>
    </w:tblStylePr>
    <w:tblStylePr w:type="band1Vert">
      <w:tblPr/>
      <w:tcPr>
        <w:tcBorders>
          <w:top w:val="nil"/>
          <w:left w:val="nil"/>
          <w:bottom w:val="nil"/>
          <w:right w:val="nil"/>
          <w:insideH w:val="nil"/>
          <w:insideV w:val="nil"/>
        </w:tcBorders>
        <w:shd w:val="clear" w:color="auto" w:fill="4E6C80" w:themeFill="accent5" w:themeFillShade="BF"/>
      </w:tcPr>
    </w:tblStylePr>
    <w:tblStylePr w:type="band1Horz">
      <w:tblPr/>
      <w:tcPr>
        <w:tcBorders>
          <w:top w:val="nil"/>
          <w:left w:val="nil"/>
          <w:bottom w:val="nil"/>
          <w:right w:val="nil"/>
          <w:insideH w:val="nil"/>
          <w:insideV w:val="nil"/>
        </w:tcBorders>
        <w:shd w:val="clear" w:color="auto" w:fill="4E6C80"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ADB6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E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D7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D78" w:themeFill="accent6" w:themeFillShade="BF"/>
      </w:tcPr>
    </w:tblStylePr>
    <w:tblStylePr w:type="band1Vert">
      <w:tblPr/>
      <w:tcPr>
        <w:tcBorders>
          <w:top w:val="nil"/>
          <w:left w:val="nil"/>
          <w:bottom w:val="nil"/>
          <w:right w:val="nil"/>
          <w:insideH w:val="nil"/>
          <w:insideV w:val="nil"/>
        </w:tcBorders>
        <w:shd w:val="clear" w:color="auto" w:fill="7F8D78" w:themeFill="accent6" w:themeFillShade="BF"/>
      </w:tcPr>
    </w:tblStylePr>
    <w:tblStylePr w:type="band1Horz">
      <w:tblPr/>
      <w:tcPr>
        <w:tcBorders>
          <w:top w:val="nil"/>
          <w:left w:val="nil"/>
          <w:bottom w:val="nil"/>
          <w:right w:val="nil"/>
          <w:insideH w:val="nil"/>
          <w:insideV w:val="nil"/>
        </w:tcBorders>
        <w:shd w:val="clear" w:color="auto" w:fill="7F8D78"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line="240" w:lineRule="auto"/>
    </w:pPr>
    <w:rPr>
      <w:sz w:val="20"/>
      <w:szCs w:val="20"/>
    </w:rPr>
  </w:style>
  <w:style w:type="character" w:customStyle="1" w:styleId="EndnoteTextChar">
    <w:name w:val="Endnote Text Char"/>
    <w:basedOn w:val="DefaultParagraphFont"/>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rsid w:val="00C91AD9"/>
    <w:rPr>
      <w:noProof w:val="0"/>
      <w:color w:val="954F72"/>
      <w:u w:val="single"/>
      <w:lang w:val="en-AU"/>
    </w:rPr>
  </w:style>
  <w:style w:type="character" w:styleId="FootnoteReference">
    <w:name w:val="footnote reference"/>
    <w:basedOn w:val="DefaultParagraphFont"/>
    <w:uiPriority w:val="99"/>
    <w:rsid w:val="00F80750"/>
    <w:rPr>
      <w:noProof w:val="0"/>
      <w:vertAlign w:val="superscript"/>
      <w:lang w:val="en-AU"/>
    </w:rPr>
  </w:style>
  <w:style w:type="paragraph" w:styleId="FootnoteText">
    <w:name w:val="footnote text"/>
    <w:basedOn w:val="Normal"/>
    <w:link w:val="FootnoteTextChar"/>
    <w:uiPriority w:val="99"/>
    <w:rsid w:val="00F80750"/>
    <w:pPr>
      <w:spacing w:after="0" w:line="240" w:lineRule="auto"/>
    </w:pPr>
    <w:rPr>
      <w:sz w:val="20"/>
      <w:szCs w:val="20"/>
    </w:rPr>
  </w:style>
  <w:style w:type="character" w:customStyle="1" w:styleId="FootnoteTextChar">
    <w:name w:val="Footnote Text Char"/>
    <w:basedOn w:val="DefaultParagraphFont"/>
    <w:link w:val="FootnoteText"/>
    <w:uiPriority w:val="99"/>
    <w:rsid w:val="00F80750"/>
    <w:rPr>
      <w:noProof w:val="0"/>
      <w:sz w:val="20"/>
      <w:szCs w:val="20"/>
      <w:lang w:val="en-AU"/>
    </w:rPr>
  </w:style>
  <w:style w:type="character" w:customStyle="1" w:styleId="Heading5Char">
    <w:name w:val="Heading 5 Char"/>
    <w:basedOn w:val="DefaultParagraphFont"/>
    <w:link w:val="Heading5"/>
    <w:uiPriority w:val="9"/>
    <w:rsid w:val="00E405DE"/>
    <w:rPr>
      <w:rFonts w:asciiTheme="majorHAnsi" w:eastAsiaTheme="majorEastAsia" w:hAnsiTheme="majorHAnsi" w:cstheme="majorBidi"/>
      <w:b/>
      <w:sz w:val="28"/>
    </w:rPr>
  </w:style>
  <w:style w:type="character" w:customStyle="1" w:styleId="Heading6Char">
    <w:name w:val="Heading 6 Char"/>
    <w:basedOn w:val="DefaultParagraphFont"/>
    <w:link w:val="Heading6"/>
    <w:uiPriority w:val="9"/>
    <w:semiHidden/>
    <w:rsid w:val="00C8274D"/>
    <w:rPr>
      <w:rFonts w:asciiTheme="majorHAnsi" w:eastAsiaTheme="majorEastAsia" w:hAnsiTheme="majorHAnsi" w:cstheme="majorBidi"/>
      <w:i/>
      <w:iCs/>
      <w:color w:val="002235" w:themeColor="accent1" w:themeShade="7F"/>
    </w:rPr>
  </w:style>
  <w:style w:type="character" w:customStyle="1" w:styleId="Heading7Char">
    <w:name w:val="Heading 7 Char"/>
    <w:basedOn w:val="DefaultParagraphFont"/>
    <w:link w:val="Heading7"/>
    <w:uiPriority w:val="9"/>
    <w:semiHidden/>
    <w:rsid w:val="00C827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27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274D"/>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0456B"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0456B" w:themeColor="accent1"/>
      </w:pBdr>
      <w:spacing w:before="200" w:after="280"/>
      <w:ind w:left="936" w:right="936"/>
    </w:pPr>
    <w:rPr>
      <w:b/>
      <w:bCs/>
      <w:i/>
      <w:iCs/>
      <w:color w:val="00456B" w:themeColor="accent1"/>
    </w:rPr>
  </w:style>
  <w:style w:type="character" w:customStyle="1" w:styleId="IntenseQuoteChar">
    <w:name w:val="Intense Quote Char"/>
    <w:basedOn w:val="DefaultParagraphFont"/>
    <w:link w:val="IntenseQuote"/>
    <w:uiPriority w:val="30"/>
    <w:semiHidden/>
    <w:rsid w:val="00F80750"/>
    <w:rPr>
      <w:b/>
      <w:bCs/>
      <w:i/>
      <w:iCs/>
      <w:noProof w:val="0"/>
      <w:color w:val="00456B" w:themeColor="accent1"/>
      <w:lang w:val="en-AU"/>
    </w:rPr>
  </w:style>
  <w:style w:type="character" w:styleId="IntenseReference">
    <w:name w:val="Intense Reference"/>
    <w:basedOn w:val="DefaultParagraphFont"/>
    <w:uiPriority w:val="32"/>
    <w:semiHidden/>
    <w:qFormat/>
    <w:locked/>
    <w:rsid w:val="00F80750"/>
    <w:rPr>
      <w:b/>
      <w:bCs/>
      <w:smallCaps/>
      <w:noProof w:val="0"/>
      <w:color w:val="E58E1A"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insideH w:val="single" w:sz="8" w:space="0" w:color="00456B" w:themeColor="accent1"/>
        <w:insideV w:val="single" w:sz="8" w:space="0" w:color="00456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56B" w:themeColor="accent1"/>
          <w:left w:val="single" w:sz="8" w:space="0" w:color="00456B" w:themeColor="accent1"/>
          <w:bottom w:val="single" w:sz="18" w:space="0" w:color="00456B" w:themeColor="accent1"/>
          <w:right w:val="single" w:sz="8" w:space="0" w:color="00456B" w:themeColor="accent1"/>
          <w:insideH w:val="nil"/>
          <w:insideV w:val="single" w:sz="8" w:space="0" w:color="00456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56B" w:themeColor="accent1"/>
          <w:left w:val="single" w:sz="8" w:space="0" w:color="00456B" w:themeColor="accent1"/>
          <w:bottom w:val="single" w:sz="8" w:space="0" w:color="00456B" w:themeColor="accent1"/>
          <w:right w:val="single" w:sz="8" w:space="0" w:color="00456B" w:themeColor="accent1"/>
          <w:insideH w:val="nil"/>
          <w:insideV w:val="single" w:sz="8" w:space="0" w:color="00456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tblStylePr w:type="band1Vert">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shd w:val="clear" w:color="auto" w:fill="9BDBFF" w:themeFill="accent1" w:themeFillTint="3F"/>
      </w:tcPr>
    </w:tblStylePr>
    <w:tblStylePr w:type="band1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insideV w:val="single" w:sz="8" w:space="0" w:color="00456B" w:themeColor="accent1"/>
        </w:tcBorders>
        <w:shd w:val="clear" w:color="auto" w:fill="9BDBFF" w:themeFill="accent1" w:themeFillTint="3F"/>
      </w:tcPr>
    </w:tblStylePr>
    <w:tblStylePr w:type="band2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insideV w:val="single" w:sz="8" w:space="0" w:color="00456B"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insideH w:val="single" w:sz="8" w:space="0" w:color="E58E1A" w:themeColor="accent2"/>
        <w:insideV w:val="single" w:sz="8" w:space="0" w:color="E58E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8E1A" w:themeColor="accent2"/>
          <w:left w:val="single" w:sz="8" w:space="0" w:color="E58E1A" w:themeColor="accent2"/>
          <w:bottom w:val="single" w:sz="18" w:space="0" w:color="E58E1A" w:themeColor="accent2"/>
          <w:right w:val="single" w:sz="8" w:space="0" w:color="E58E1A" w:themeColor="accent2"/>
          <w:insideH w:val="nil"/>
          <w:insideV w:val="single" w:sz="8" w:space="0" w:color="E58E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8E1A" w:themeColor="accent2"/>
          <w:left w:val="single" w:sz="8" w:space="0" w:color="E58E1A" w:themeColor="accent2"/>
          <w:bottom w:val="single" w:sz="8" w:space="0" w:color="E58E1A" w:themeColor="accent2"/>
          <w:right w:val="single" w:sz="8" w:space="0" w:color="E58E1A" w:themeColor="accent2"/>
          <w:insideH w:val="nil"/>
          <w:insideV w:val="single" w:sz="8" w:space="0" w:color="E58E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tblStylePr w:type="band1Vert">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shd w:val="clear" w:color="auto" w:fill="F8E2C6" w:themeFill="accent2" w:themeFillTint="3F"/>
      </w:tcPr>
    </w:tblStylePr>
    <w:tblStylePr w:type="band1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insideV w:val="single" w:sz="8" w:space="0" w:color="E58E1A" w:themeColor="accent2"/>
        </w:tcBorders>
        <w:shd w:val="clear" w:color="auto" w:fill="F8E2C6" w:themeFill="accent2" w:themeFillTint="3F"/>
      </w:tcPr>
    </w:tblStylePr>
    <w:tblStylePr w:type="band2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insideV w:val="single" w:sz="8" w:space="0" w:color="E58E1A"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insideH w:val="single" w:sz="8" w:space="0" w:color="CDC3BD" w:themeColor="accent3"/>
        <w:insideV w:val="single" w:sz="8" w:space="0" w:color="CDC3B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C3BD" w:themeColor="accent3"/>
          <w:left w:val="single" w:sz="8" w:space="0" w:color="CDC3BD" w:themeColor="accent3"/>
          <w:bottom w:val="single" w:sz="18" w:space="0" w:color="CDC3BD" w:themeColor="accent3"/>
          <w:right w:val="single" w:sz="8" w:space="0" w:color="CDC3BD" w:themeColor="accent3"/>
          <w:insideH w:val="nil"/>
          <w:insideV w:val="single" w:sz="8" w:space="0" w:color="CDC3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C3BD" w:themeColor="accent3"/>
          <w:left w:val="single" w:sz="8" w:space="0" w:color="CDC3BD" w:themeColor="accent3"/>
          <w:bottom w:val="single" w:sz="8" w:space="0" w:color="CDC3BD" w:themeColor="accent3"/>
          <w:right w:val="single" w:sz="8" w:space="0" w:color="CDC3BD" w:themeColor="accent3"/>
          <w:insideH w:val="nil"/>
          <w:insideV w:val="single" w:sz="8" w:space="0" w:color="CDC3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tblStylePr w:type="band1Vert">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shd w:val="clear" w:color="auto" w:fill="F2F0EE" w:themeFill="accent3" w:themeFillTint="3F"/>
      </w:tcPr>
    </w:tblStylePr>
    <w:tblStylePr w:type="band1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insideV w:val="single" w:sz="8" w:space="0" w:color="CDC3BD" w:themeColor="accent3"/>
        </w:tcBorders>
        <w:shd w:val="clear" w:color="auto" w:fill="F2F0EE" w:themeFill="accent3" w:themeFillTint="3F"/>
      </w:tcPr>
    </w:tblStylePr>
    <w:tblStylePr w:type="band2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insideV w:val="single" w:sz="8" w:space="0" w:color="CDC3BD"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insideH w:val="single" w:sz="8" w:space="0" w:color="B4786C" w:themeColor="accent4"/>
        <w:insideV w:val="single" w:sz="8" w:space="0" w:color="B4786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786C" w:themeColor="accent4"/>
          <w:left w:val="single" w:sz="8" w:space="0" w:color="B4786C" w:themeColor="accent4"/>
          <w:bottom w:val="single" w:sz="18" w:space="0" w:color="B4786C" w:themeColor="accent4"/>
          <w:right w:val="single" w:sz="8" w:space="0" w:color="B4786C" w:themeColor="accent4"/>
          <w:insideH w:val="nil"/>
          <w:insideV w:val="single" w:sz="8" w:space="0" w:color="B4786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786C" w:themeColor="accent4"/>
          <w:left w:val="single" w:sz="8" w:space="0" w:color="B4786C" w:themeColor="accent4"/>
          <w:bottom w:val="single" w:sz="8" w:space="0" w:color="B4786C" w:themeColor="accent4"/>
          <w:right w:val="single" w:sz="8" w:space="0" w:color="B4786C" w:themeColor="accent4"/>
          <w:insideH w:val="nil"/>
          <w:insideV w:val="single" w:sz="8" w:space="0" w:color="B4786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tblStylePr w:type="band1Vert">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shd w:val="clear" w:color="auto" w:fill="ECDDDA" w:themeFill="accent4" w:themeFillTint="3F"/>
      </w:tcPr>
    </w:tblStylePr>
    <w:tblStylePr w:type="band1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insideV w:val="single" w:sz="8" w:space="0" w:color="B4786C" w:themeColor="accent4"/>
        </w:tcBorders>
        <w:shd w:val="clear" w:color="auto" w:fill="ECDDDA" w:themeFill="accent4" w:themeFillTint="3F"/>
      </w:tcPr>
    </w:tblStylePr>
    <w:tblStylePr w:type="band2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insideV w:val="single" w:sz="8" w:space="0" w:color="B4786C"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insideH w:val="single" w:sz="8" w:space="0" w:color="6E90A6" w:themeColor="accent5"/>
        <w:insideV w:val="single" w:sz="8" w:space="0" w:color="6E90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90A6" w:themeColor="accent5"/>
          <w:left w:val="single" w:sz="8" w:space="0" w:color="6E90A6" w:themeColor="accent5"/>
          <w:bottom w:val="single" w:sz="18" w:space="0" w:color="6E90A6" w:themeColor="accent5"/>
          <w:right w:val="single" w:sz="8" w:space="0" w:color="6E90A6" w:themeColor="accent5"/>
          <w:insideH w:val="nil"/>
          <w:insideV w:val="single" w:sz="8" w:space="0" w:color="6E90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90A6" w:themeColor="accent5"/>
          <w:left w:val="single" w:sz="8" w:space="0" w:color="6E90A6" w:themeColor="accent5"/>
          <w:bottom w:val="single" w:sz="8" w:space="0" w:color="6E90A6" w:themeColor="accent5"/>
          <w:right w:val="single" w:sz="8" w:space="0" w:color="6E90A6" w:themeColor="accent5"/>
          <w:insideH w:val="nil"/>
          <w:insideV w:val="single" w:sz="8" w:space="0" w:color="6E90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tblStylePr w:type="band1Vert">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shd w:val="clear" w:color="auto" w:fill="DBE3E9" w:themeFill="accent5" w:themeFillTint="3F"/>
      </w:tcPr>
    </w:tblStylePr>
    <w:tblStylePr w:type="band1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insideV w:val="single" w:sz="8" w:space="0" w:color="6E90A6" w:themeColor="accent5"/>
        </w:tcBorders>
        <w:shd w:val="clear" w:color="auto" w:fill="DBE3E9" w:themeFill="accent5" w:themeFillTint="3F"/>
      </w:tcPr>
    </w:tblStylePr>
    <w:tblStylePr w:type="band2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insideV w:val="single" w:sz="8" w:space="0" w:color="6E90A6"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insideH w:val="single" w:sz="8" w:space="0" w:color="ADB6A8" w:themeColor="accent6"/>
        <w:insideV w:val="single" w:sz="8" w:space="0" w:color="ADB6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B6A8" w:themeColor="accent6"/>
          <w:left w:val="single" w:sz="8" w:space="0" w:color="ADB6A8" w:themeColor="accent6"/>
          <w:bottom w:val="single" w:sz="18" w:space="0" w:color="ADB6A8" w:themeColor="accent6"/>
          <w:right w:val="single" w:sz="8" w:space="0" w:color="ADB6A8" w:themeColor="accent6"/>
          <w:insideH w:val="nil"/>
          <w:insideV w:val="single" w:sz="8" w:space="0" w:color="ADB6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B6A8" w:themeColor="accent6"/>
          <w:left w:val="single" w:sz="8" w:space="0" w:color="ADB6A8" w:themeColor="accent6"/>
          <w:bottom w:val="single" w:sz="8" w:space="0" w:color="ADB6A8" w:themeColor="accent6"/>
          <w:right w:val="single" w:sz="8" w:space="0" w:color="ADB6A8" w:themeColor="accent6"/>
          <w:insideH w:val="nil"/>
          <w:insideV w:val="single" w:sz="8" w:space="0" w:color="ADB6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tblStylePr w:type="band1Vert">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shd w:val="clear" w:color="auto" w:fill="EAEDE9" w:themeFill="accent6" w:themeFillTint="3F"/>
      </w:tcPr>
    </w:tblStylePr>
    <w:tblStylePr w:type="band1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insideV w:val="single" w:sz="8" w:space="0" w:color="ADB6A8" w:themeColor="accent6"/>
        </w:tcBorders>
        <w:shd w:val="clear" w:color="auto" w:fill="EAEDE9" w:themeFill="accent6" w:themeFillTint="3F"/>
      </w:tcPr>
    </w:tblStylePr>
    <w:tblStylePr w:type="band2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insideV w:val="single" w:sz="8" w:space="0" w:color="ADB6A8"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tblBorders>
    </w:tblPr>
    <w:tblStylePr w:type="firstRow">
      <w:pPr>
        <w:spacing w:before="0" w:after="0" w:line="240" w:lineRule="auto"/>
      </w:pPr>
      <w:rPr>
        <w:b/>
        <w:bCs/>
        <w:color w:val="FFFFFF" w:themeColor="background1"/>
      </w:rPr>
      <w:tblPr/>
      <w:tcPr>
        <w:shd w:val="clear" w:color="auto" w:fill="00456B" w:themeFill="accent1"/>
      </w:tcPr>
    </w:tblStylePr>
    <w:tblStylePr w:type="lastRow">
      <w:pPr>
        <w:spacing w:before="0" w:after="0" w:line="240" w:lineRule="auto"/>
      </w:pPr>
      <w:rPr>
        <w:b/>
        <w:bCs/>
      </w:rPr>
      <w:tblPr/>
      <w:tcPr>
        <w:tcBorders>
          <w:top w:val="double" w:sz="6" w:space="0" w:color="00456B" w:themeColor="accent1"/>
          <w:left w:val="single" w:sz="8" w:space="0" w:color="00456B" w:themeColor="accent1"/>
          <w:bottom w:val="single" w:sz="8" w:space="0" w:color="00456B" w:themeColor="accent1"/>
          <w:right w:val="single" w:sz="8" w:space="0" w:color="00456B" w:themeColor="accent1"/>
        </w:tcBorders>
      </w:tcPr>
    </w:tblStylePr>
    <w:tblStylePr w:type="firstCol">
      <w:rPr>
        <w:b/>
        <w:bCs/>
      </w:rPr>
    </w:tblStylePr>
    <w:tblStylePr w:type="lastCol">
      <w:rPr>
        <w:b/>
        <w:bCs/>
      </w:rPr>
    </w:tblStylePr>
    <w:tblStylePr w:type="band1Vert">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tblStylePr w:type="band1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tblBorders>
    </w:tblPr>
    <w:tblStylePr w:type="firstRow">
      <w:pPr>
        <w:spacing w:before="0" w:after="0" w:line="240" w:lineRule="auto"/>
      </w:pPr>
      <w:rPr>
        <w:b/>
        <w:bCs/>
        <w:color w:val="FFFFFF" w:themeColor="background1"/>
      </w:rPr>
      <w:tblPr/>
      <w:tcPr>
        <w:shd w:val="clear" w:color="auto" w:fill="E58E1A" w:themeFill="accent2"/>
      </w:tcPr>
    </w:tblStylePr>
    <w:tblStylePr w:type="lastRow">
      <w:pPr>
        <w:spacing w:before="0" w:after="0" w:line="240" w:lineRule="auto"/>
      </w:pPr>
      <w:rPr>
        <w:b/>
        <w:bCs/>
      </w:rPr>
      <w:tblPr/>
      <w:tcPr>
        <w:tcBorders>
          <w:top w:val="double" w:sz="6" w:space="0" w:color="E58E1A" w:themeColor="accent2"/>
          <w:left w:val="single" w:sz="8" w:space="0" w:color="E58E1A" w:themeColor="accent2"/>
          <w:bottom w:val="single" w:sz="8" w:space="0" w:color="E58E1A" w:themeColor="accent2"/>
          <w:right w:val="single" w:sz="8" w:space="0" w:color="E58E1A" w:themeColor="accent2"/>
        </w:tcBorders>
      </w:tcPr>
    </w:tblStylePr>
    <w:tblStylePr w:type="firstCol">
      <w:rPr>
        <w:b/>
        <w:bCs/>
      </w:rPr>
    </w:tblStylePr>
    <w:tblStylePr w:type="lastCol">
      <w:rPr>
        <w:b/>
        <w:bCs/>
      </w:rPr>
    </w:tblStylePr>
    <w:tblStylePr w:type="band1Vert">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tblStylePr w:type="band1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tblBorders>
    </w:tblPr>
    <w:tblStylePr w:type="firstRow">
      <w:pPr>
        <w:spacing w:before="0" w:after="0" w:line="240" w:lineRule="auto"/>
      </w:pPr>
      <w:rPr>
        <w:b/>
        <w:bCs/>
        <w:color w:val="FFFFFF" w:themeColor="background1"/>
      </w:rPr>
      <w:tblPr/>
      <w:tcPr>
        <w:shd w:val="clear" w:color="auto" w:fill="CDC3BD" w:themeFill="accent3"/>
      </w:tcPr>
    </w:tblStylePr>
    <w:tblStylePr w:type="lastRow">
      <w:pPr>
        <w:spacing w:before="0" w:after="0" w:line="240" w:lineRule="auto"/>
      </w:pPr>
      <w:rPr>
        <w:b/>
        <w:bCs/>
      </w:rPr>
      <w:tblPr/>
      <w:tcPr>
        <w:tcBorders>
          <w:top w:val="double" w:sz="6" w:space="0" w:color="CDC3BD" w:themeColor="accent3"/>
          <w:left w:val="single" w:sz="8" w:space="0" w:color="CDC3BD" w:themeColor="accent3"/>
          <w:bottom w:val="single" w:sz="8" w:space="0" w:color="CDC3BD" w:themeColor="accent3"/>
          <w:right w:val="single" w:sz="8" w:space="0" w:color="CDC3BD" w:themeColor="accent3"/>
        </w:tcBorders>
      </w:tcPr>
    </w:tblStylePr>
    <w:tblStylePr w:type="firstCol">
      <w:rPr>
        <w:b/>
        <w:bCs/>
      </w:rPr>
    </w:tblStylePr>
    <w:tblStylePr w:type="lastCol">
      <w:rPr>
        <w:b/>
        <w:bCs/>
      </w:rPr>
    </w:tblStylePr>
    <w:tblStylePr w:type="band1Vert">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tblStylePr w:type="band1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tblBorders>
    </w:tblPr>
    <w:tblStylePr w:type="firstRow">
      <w:pPr>
        <w:spacing w:before="0" w:after="0" w:line="240" w:lineRule="auto"/>
      </w:pPr>
      <w:rPr>
        <w:b/>
        <w:bCs/>
        <w:color w:val="FFFFFF" w:themeColor="background1"/>
      </w:rPr>
      <w:tblPr/>
      <w:tcPr>
        <w:shd w:val="clear" w:color="auto" w:fill="B4786C" w:themeFill="accent4"/>
      </w:tcPr>
    </w:tblStylePr>
    <w:tblStylePr w:type="lastRow">
      <w:pPr>
        <w:spacing w:before="0" w:after="0" w:line="240" w:lineRule="auto"/>
      </w:pPr>
      <w:rPr>
        <w:b/>
        <w:bCs/>
      </w:rPr>
      <w:tblPr/>
      <w:tcPr>
        <w:tcBorders>
          <w:top w:val="double" w:sz="6" w:space="0" w:color="B4786C" w:themeColor="accent4"/>
          <w:left w:val="single" w:sz="8" w:space="0" w:color="B4786C" w:themeColor="accent4"/>
          <w:bottom w:val="single" w:sz="8" w:space="0" w:color="B4786C" w:themeColor="accent4"/>
          <w:right w:val="single" w:sz="8" w:space="0" w:color="B4786C" w:themeColor="accent4"/>
        </w:tcBorders>
      </w:tcPr>
    </w:tblStylePr>
    <w:tblStylePr w:type="firstCol">
      <w:rPr>
        <w:b/>
        <w:bCs/>
      </w:rPr>
    </w:tblStylePr>
    <w:tblStylePr w:type="lastCol">
      <w:rPr>
        <w:b/>
        <w:bCs/>
      </w:rPr>
    </w:tblStylePr>
    <w:tblStylePr w:type="band1Vert">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tblStylePr w:type="band1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tblBorders>
    </w:tblPr>
    <w:tblStylePr w:type="firstRow">
      <w:pPr>
        <w:spacing w:before="0" w:after="0" w:line="240" w:lineRule="auto"/>
      </w:pPr>
      <w:rPr>
        <w:b/>
        <w:bCs/>
        <w:color w:val="FFFFFF" w:themeColor="background1"/>
      </w:rPr>
      <w:tblPr/>
      <w:tcPr>
        <w:shd w:val="clear" w:color="auto" w:fill="6E90A6" w:themeFill="accent5"/>
      </w:tcPr>
    </w:tblStylePr>
    <w:tblStylePr w:type="lastRow">
      <w:pPr>
        <w:spacing w:before="0" w:after="0" w:line="240" w:lineRule="auto"/>
      </w:pPr>
      <w:rPr>
        <w:b/>
        <w:bCs/>
      </w:rPr>
      <w:tblPr/>
      <w:tcPr>
        <w:tcBorders>
          <w:top w:val="double" w:sz="6" w:space="0" w:color="6E90A6" w:themeColor="accent5"/>
          <w:left w:val="single" w:sz="8" w:space="0" w:color="6E90A6" w:themeColor="accent5"/>
          <w:bottom w:val="single" w:sz="8" w:space="0" w:color="6E90A6" w:themeColor="accent5"/>
          <w:right w:val="single" w:sz="8" w:space="0" w:color="6E90A6" w:themeColor="accent5"/>
        </w:tcBorders>
      </w:tcPr>
    </w:tblStylePr>
    <w:tblStylePr w:type="firstCol">
      <w:rPr>
        <w:b/>
        <w:bCs/>
      </w:rPr>
    </w:tblStylePr>
    <w:tblStylePr w:type="lastCol">
      <w:rPr>
        <w:b/>
        <w:bCs/>
      </w:rPr>
    </w:tblStylePr>
    <w:tblStylePr w:type="band1Vert">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tblStylePr w:type="band1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tblBorders>
    </w:tblPr>
    <w:tblStylePr w:type="firstRow">
      <w:pPr>
        <w:spacing w:before="0" w:after="0" w:line="240" w:lineRule="auto"/>
      </w:pPr>
      <w:rPr>
        <w:b/>
        <w:bCs/>
        <w:color w:val="FFFFFF" w:themeColor="background1"/>
      </w:rPr>
      <w:tblPr/>
      <w:tcPr>
        <w:shd w:val="clear" w:color="auto" w:fill="ADB6A8" w:themeFill="accent6"/>
      </w:tcPr>
    </w:tblStylePr>
    <w:tblStylePr w:type="lastRow">
      <w:pPr>
        <w:spacing w:before="0" w:after="0" w:line="240" w:lineRule="auto"/>
      </w:pPr>
      <w:rPr>
        <w:b/>
        <w:bCs/>
      </w:rPr>
      <w:tblPr/>
      <w:tcPr>
        <w:tcBorders>
          <w:top w:val="double" w:sz="6" w:space="0" w:color="ADB6A8" w:themeColor="accent6"/>
          <w:left w:val="single" w:sz="8" w:space="0" w:color="ADB6A8" w:themeColor="accent6"/>
          <w:bottom w:val="single" w:sz="8" w:space="0" w:color="ADB6A8" w:themeColor="accent6"/>
          <w:right w:val="single" w:sz="8" w:space="0" w:color="ADB6A8" w:themeColor="accent6"/>
        </w:tcBorders>
      </w:tcPr>
    </w:tblStylePr>
    <w:tblStylePr w:type="firstCol">
      <w:rPr>
        <w:b/>
        <w:bCs/>
      </w:rPr>
    </w:tblStylePr>
    <w:tblStylePr w:type="lastCol">
      <w:rPr>
        <w:b/>
        <w:bCs/>
      </w:rPr>
    </w:tblStylePr>
    <w:tblStylePr w:type="band1Vert">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tblStylePr w:type="band1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003350" w:themeColor="accent1" w:themeShade="BF"/>
    </w:rPr>
    <w:tblPr>
      <w:tblStyleRowBandSize w:val="1"/>
      <w:tblStyleColBandSize w:val="1"/>
      <w:tblBorders>
        <w:top w:val="single" w:sz="8" w:space="0" w:color="00456B" w:themeColor="accent1"/>
        <w:bottom w:val="single" w:sz="8" w:space="0" w:color="00456B" w:themeColor="accent1"/>
      </w:tblBorders>
    </w:tblPr>
    <w:tblStylePr w:type="firstRow">
      <w:pPr>
        <w:spacing w:before="0" w:after="0" w:line="240" w:lineRule="auto"/>
      </w:pPr>
      <w:rPr>
        <w:b/>
        <w:bCs/>
      </w:rPr>
      <w:tblPr/>
      <w:tcPr>
        <w:tcBorders>
          <w:top w:val="single" w:sz="8" w:space="0" w:color="00456B" w:themeColor="accent1"/>
          <w:left w:val="nil"/>
          <w:bottom w:val="single" w:sz="8" w:space="0" w:color="00456B" w:themeColor="accent1"/>
          <w:right w:val="nil"/>
          <w:insideH w:val="nil"/>
          <w:insideV w:val="nil"/>
        </w:tcBorders>
      </w:tcPr>
    </w:tblStylePr>
    <w:tblStylePr w:type="lastRow">
      <w:pPr>
        <w:spacing w:before="0" w:after="0" w:line="240" w:lineRule="auto"/>
      </w:pPr>
      <w:rPr>
        <w:b/>
        <w:bCs/>
      </w:rPr>
      <w:tblPr/>
      <w:tcPr>
        <w:tcBorders>
          <w:top w:val="single" w:sz="8" w:space="0" w:color="00456B" w:themeColor="accent1"/>
          <w:left w:val="nil"/>
          <w:bottom w:val="single" w:sz="8" w:space="0" w:color="0045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DBFF" w:themeFill="accent1" w:themeFillTint="3F"/>
      </w:tcPr>
    </w:tblStylePr>
    <w:tblStylePr w:type="band1Horz">
      <w:tblPr/>
      <w:tcPr>
        <w:tcBorders>
          <w:left w:val="nil"/>
          <w:right w:val="nil"/>
          <w:insideH w:val="nil"/>
          <w:insideV w:val="nil"/>
        </w:tcBorders>
        <w:shd w:val="clear" w:color="auto" w:fill="9BDBFF" w:themeFill="accent1" w:themeFillTint="3F"/>
      </w:tcPr>
    </w:tblStylePr>
  </w:style>
  <w:style w:type="table" w:styleId="LightShading-Accent2">
    <w:name w:val="Light Shading Accent 2"/>
    <w:basedOn w:val="TableNormal"/>
    <w:uiPriority w:val="60"/>
    <w:locked/>
    <w:rsid w:val="00F80750"/>
    <w:pPr>
      <w:spacing w:after="0" w:line="240" w:lineRule="auto"/>
    </w:pPr>
    <w:rPr>
      <w:color w:val="AB6913" w:themeColor="accent2" w:themeShade="BF"/>
    </w:rPr>
    <w:tblPr>
      <w:tblStyleRowBandSize w:val="1"/>
      <w:tblStyleColBandSize w:val="1"/>
      <w:tblBorders>
        <w:top w:val="single" w:sz="8" w:space="0" w:color="E58E1A" w:themeColor="accent2"/>
        <w:bottom w:val="single" w:sz="8" w:space="0" w:color="E58E1A" w:themeColor="accent2"/>
      </w:tblBorders>
    </w:tblPr>
    <w:tblStylePr w:type="firstRow">
      <w:pPr>
        <w:spacing w:before="0" w:after="0" w:line="240" w:lineRule="auto"/>
      </w:pPr>
      <w:rPr>
        <w:b/>
        <w:bCs/>
      </w:rPr>
      <w:tblPr/>
      <w:tcPr>
        <w:tcBorders>
          <w:top w:val="single" w:sz="8" w:space="0" w:color="E58E1A" w:themeColor="accent2"/>
          <w:left w:val="nil"/>
          <w:bottom w:val="single" w:sz="8" w:space="0" w:color="E58E1A" w:themeColor="accent2"/>
          <w:right w:val="nil"/>
          <w:insideH w:val="nil"/>
          <w:insideV w:val="nil"/>
        </w:tcBorders>
      </w:tcPr>
    </w:tblStylePr>
    <w:tblStylePr w:type="lastRow">
      <w:pPr>
        <w:spacing w:before="0" w:after="0" w:line="240" w:lineRule="auto"/>
      </w:pPr>
      <w:rPr>
        <w:b/>
        <w:bCs/>
      </w:rPr>
      <w:tblPr/>
      <w:tcPr>
        <w:tcBorders>
          <w:top w:val="single" w:sz="8" w:space="0" w:color="E58E1A" w:themeColor="accent2"/>
          <w:left w:val="nil"/>
          <w:bottom w:val="single" w:sz="8" w:space="0" w:color="E58E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2C6" w:themeFill="accent2" w:themeFillTint="3F"/>
      </w:tcPr>
    </w:tblStylePr>
    <w:tblStylePr w:type="band1Horz">
      <w:tblPr/>
      <w:tcPr>
        <w:tcBorders>
          <w:left w:val="nil"/>
          <w:right w:val="nil"/>
          <w:insideH w:val="nil"/>
          <w:insideV w:val="nil"/>
        </w:tcBorders>
        <w:shd w:val="clear" w:color="auto" w:fill="F8E2C6" w:themeFill="accent2" w:themeFillTint="3F"/>
      </w:tcPr>
    </w:tblStylePr>
  </w:style>
  <w:style w:type="table" w:styleId="LightShading-Accent3">
    <w:name w:val="Light Shading Accent 3"/>
    <w:basedOn w:val="TableNormal"/>
    <w:uiPriority w:val="60"/>
    <w:locked/>
    <w:rsid w:val="00F80750"/>
    <w:pPr>
      <w:spacing w:after="0" w:line="240" w:lineRule="auto"/>
    </w:pPr>
    <w:rPr>
      <w:color w:val="A28F84" w:themeColor="accent3" w:themeShade="BF"/>
    </w:rPr>
    <w:tblPr>
      <w:tblStyleRowBandSize w:val="1"/>
      <w:tblStyleColBandSize w:val="1"/>
      <w:tblBorders>
        <w:top w:val="single" w:sz="8" w:space="0" w:color="CDC3BD" w:themeColor="accent3"/>
        <w:bottom w:val="single" w:sz="8" w:space="0" w:color="CDC3BD" w:themeColor="accent3"/>
      </w:tblBorders>
    </w:tblPr>
    <w:tblStylePr w:type="firstRow">
      <w:pPr>
        <w:spacing w:before="0" w:after="0" w:line="240" w:lineRule="auto"/>
      </w:pPr>
      <w:rPr>
        <w:b/>
        <w:bCs/>
      </w:rPr>
      <w:tblPr/>
      <w:tcPr>
        <w:tcBorders>
          <w:top w:val="single" w:sz="8" w:space="0" w:color="CDC3BD" w:themeColor="accent3"/>
          <w:left w:val="nil"/>
          <w:bottom w:val="single" w:sz="8" w:space="0" w:color="CDC3BD" w:themeColor="accent3"/>
          <w:right w:val="nil"/>
          <w:insideH w:val="nil"/>
          <w:insideV w:val="nil"/>
        </w:tcBorders>
      </w:tcPr>
    </w:tblStylePr>
    <w:tblStylePr w:type="lastRow">
      <w:pPr>
        <w:spacing w:before="0" w:after="0" w:line="240" w:lineRule="auto"/>
      </w:pPr>
      <w:rPr>
        <w:b/>
        <w:bCs/>
      </w:rPr>
      <w:tblPr/>
      <w:tcPr>
        <w:tcBorders>
          <w:top w:val="single" w:sz="8" w:space="0" w:color="CDC3BD" w:themeColor="accent3"/>
          <w:left w:val="nil"/>
          <w:bottom w:val="single" w:sz="8" w:space="0" w:color="CDC3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0EE" w:themeFill="accent3" w:themeFillTint="3F"/>
      </w:tcPr>
    </w:tblStylePr>
    <w:tblStylePr w:type="band1Horz">
      <w:tblPr/>
      <w:tcPr>
        <w:tcBorders>
          <w:left w:val="nil"/>
          <w:right w:val="nil"/>
          <w:insideH w:val="nil"/>
          <w:insideV w:val="nil"/>
        </w:tcBorders>
        <w:shd w:val="clear" w:color="auto" w:fill="F2F0EE" w:themeFill="accent3" w:themeFillTint="3F"/>
      </w:tcPr>
    </w:tblStylePr>
  </w:style>
  <w:style w:type="table" w:styleId="LightShading-Accent4">
    <w:name w:val="Light Shading Accent 4"/>
    <w:basedOn w:val="TableNormal"/>
    <w:uiPriority w:val="60"/>
    <w:locked/>
    <w:rsid w:val="00F80750"/>
    <w:pPr>
      <w:spacing w:after="0" w:line="240" w:lineRule="auto"/>
    </w:pPr>
    <w:rPr>
      <w:color w:val="8E5449" w:themeColor="accent4" w:themeShade="BF"/>
    </w:rPr>
    <w:tblPr>
      <w:tblStyleRowBandSize w:val="1"/>
      <w:tblStyleColBandSize w:val="1"/>
      <w:tblBorders>
        <w:top w:val="single" w:sz="8" w:space="0" w:color="B4786C" w:themeColor="accent4"/>
        <w:bottom w:val="single" w:sz="8" w:space="0" w:color="B4786C" w:themeColor="accent4"/>
      </w:tblBorders>
    </w:tblPr>
    <w:tblStylePr w:type="firstRow">
      <w:pPr>
        <w:spacing w:before="0" w:after="0" w:line="240" w:lineRule="auto"/>
      </w:pPr>
      <w:rPr>
        <w:b/>
        <w:bCs/>
      </w:rPr>
      <w:tblPr/>
      <w:tcPr>
        <w:tcBorders>
          <w:top w:val="single" w:sz="8" w:space="0" w:color="B4786C" w:themeColor="accent4"/>
          <w:left w:val="nil"/>
          <w:bottom w:val="single" w:sz="8" w:space="0" w:color="B4786C" w:themeColor="accent4"/>
          <w:right w:val="nil"/>
          <w:insideH w:val="nil"/>
          <w:insideV w:val="nil"/>
        </w:tcBorders>
      </w:tcPr>
    </w:tblStylePr>
    <w:tblStylePr w:type="lastRow">
      <w:pPr>
        <w:spacing w:before="0" w:after="0" w:line="240" w:lineRule="auto"/>
      </w:pPr>
      <w:rPr>
        <w:b/>
        <w:bCs/>
      </w:rPr>
      <w:tblPr/>
      <w:tcPr>
        <w:tcBorders>
          <w:top w:val="single" w:sz="8" w:space="0" w:color="B4786C" w:themeColor="accent4"/>
          <w:left w:val="nil"/>
          <w:bottom w:val="single" w:sz="8" w:space="0" w:color="B4786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DDA" w:themeFill="accent4" w:themeFillTint="3F"/>
      </w:tcPr>
    </w:tblStylePr>
    <w:tblStylePr w:type="band1Horz">
      <w:tblPr/>
      <w:tcPr>
        <w:tcBorders>
          <w:left w:val="nil"/>
          <w:right w:val="nil"/>
          <w:insideH w:val="nil"/>
          <w:insideV w:val="nil"/>
        </w:tcBorders>
        <w:shd w:val="clear" w:color="auto" w:fill="ECDDDA" w:themeFill="accent4" w:themeFillTint="3F"/>
      </w:tcPr>
    </w:tblStylePr>
  </w:style>
  <w:style w:type="table" w:styleId="LightShading-Accent5">
    <w:name w:val="Light Shading Accent 5"/>
    <w:basedOn w:val="TableNormal"/>
    <w:uiPriority w:val="60"/>
    <w:locked/>
    <w:rsid w:val="00F80750"/>
    <w:pPr>
      <w:spacing w:after="0" w:line="240" w:lineRule="auto"/>
    </w:pPr>
    <w:rPr>
      <w:color w:val="4E6C80" w:themeColor="accent5" w:themeShade="BF"/>
    </w:rPr>
    <w:tblPr>
      <w:tblStyleRowBandSize w:val="1"/>
      <w:tblStyleColBandSize w:val="1"/>
      <w:tblBorders>
        <w:top w:val="single" w:sz="8" w:space="0" w:color="6E90A6" w:themeColor="accent5"/>
        <w:bottom w:val="single" w:sz="8" w:space="0" w:color="6E90A6" w:themeColor="accent5"/>
      </w:tblBorders>
    </w:tblPr>
    <w:tblStylePr w:type="firstRow">
      <w:pPr>
        <w:spacing w:before="0" w:after="0" w:line="240" w:lineRule="auto"/>
      </w:pPr>
      <w:rPr>
        <w:b/>
        <w:bCs/>
      </w:rPr>
      <w:tblPr/>
      <w:tcPr>
        <w:tcBorders>
          <w:top w:val="single" w:sz="8" w:space="0" w:color="6E90A6" w:themeColor="accent5"/>
          <w:left w:val="nil"/>
          <w:bottom w:val="single" w:sz="8" w:space="0" w:color="6E90A6" w:themeColor="accent5"/>
          <w:right w:val="nil"/>
          <w:insideH w:val="nil"/>
          <w:insideV w:val="nil"/>
        </w:tcBorders>
      </w:tcPr>
    </w:tblStylePr>
    <w:tblStylePr w:type="lastRow">
      <w:pPr>
        <w:spacing w:before="0" w:after="0" w:line="240" w:lineRule="auto"/>
      </w:pPr>
      <w:rPr>
        <w:b/>
        <w:bCs/>
      </w:rPr>
      <w:tblPr/>
      <w:tcPr>
        <w:tcBorders>
          <w:top w:val="single" w:sz="8" w:space="0" w:color="6E90A6" w:themeColor="accent5"/>
          <w:left w:val="nil"/>
          <w:bottom w:val="single" w:sz="8" w:space="0" w:color="6E90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3E9" w:themeFill="accent5" w:themeFillTint="3F"/>
      </w:tcPr>
    </w:tblStylePr>
    <w:tblStylePr w:type="band1Horz">
      <w:tblPr/>
      <w:tcPr>
        <w:tcBorders>
          <w:left w:val="nil"/>
          <w:right w:val="nil"/>
          <w:insideH w:val="nil"/>
          <w:insideV w:val="nil"/>
        </w:tcBorders>
        <w:shd w:val="clear" w:color="auto" w:fill="DBE3E9" w:themeFill="accent5" w:themeFillTint="3F"/>
      </w:tcPr>
    </w:tblStylePr>
  </w:style>
  <w:style w:type="table" w:styleId="LightShading-Accent6">
    <w:name w:val="Light Shading Accent 6"/>
    <w:basedOn w:val="TableNormal"/>
    <w:uiPriority w:val="60"/>
    <w:locked/>
    <w:rsid w:val="00F80750"/>
    <w:pPr>
      <w:spacing w:after="0" w:line="240" w:lineRule="auto"/>
    </w:pPr>
    <w:rPr>
      <w:color w:val="7F8D78" w:themeColor="accent6" w:themeShade="BF"/>
    </w:rPr>
    <w:tblPr>
      <w:tblStyleRowBandSize w:val="1"/>
      <w:tblStyleColBandSize w:val="1"/>
      <w:tblBorders>
        <w:top w:val="single" w:sz="8" w:space="0" w:color="ADB6A8" w:themeColor="accent6"/>
        <w:bottom w:val="single" w:sz="8" w:space="0" w:color="ADB6A8" w:themeColor="accent6"/>
      </w:tblBorders>
    </w:tblPr>
    <w:tblStylePr w:type="firstRow">
      <w:pPr>
        <w:spacing w:before="0" w:after="0" w:line="240" w:lineRule="auto"/>
      </w:pPr>
      <w:rPr>
        <w:b/>
        <w:bCs/>
      </w:rPr>
      <w:tblPr/>
      <w:tcPr>
        <w:tcBorders>
          <w:top w:val="single" w:sz="8" w:space="0" w:color="ADB6A8" w:themeColor="accent6"/>
          <w:left w:val="nil"/>
          <w:bottom w:val="single" w:sz="8" w:space="0" w:color="ADB6A8" w:themeColor="accent6"/>
          <w:right w:val="nil"/>
          <w:insideH w:val="nil"/>
          <w:insideV w:val="nil"/>
        </w:tcBorders>
      </w:tcPr>
    </w:tblStylePr>
    <w:tblStylePr w:type="lastRow">
      <w:pPr>
        <w:spacing w:before="0" w:after="0" w:line="240" w:lineRule="auto"/>
      </w:pPr>
      <w:rPr>
        <w:b/>
        <w:bCs/>
      </w:rPr>
      <w:tblPr/>
      <w:tcPr>
        <w:tcBorders>
          <w:top w:val="single" w:sz="8" w:space="0" w:color="ADB6A8" w:themeColor="accent6"/>
          <w:left w:val="nil"/>
          <w:bottom w:val="single" w:sz="8" w:space="0" w:color="ADB6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E9" w:themeFill="accent6" w:themeFillTint="3F"/>
      </w:tcPr>
    </w:tblStylePr>
    <w:tblStylePr w:type="band1Horz">
      <w:tblPr/>
      <w:tcPr>
        <w:tcBorders>
          <w:left w:val="nil"/>
          <w:right w:val="nil"/>
          <w:insideH w:val="nil"/>
          <w:insideV w:val="nil"/>
        </w:tcBorders>
        <w:shd w:val="clear" w:color="auto" w:fill="EAEDE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5"/>
      </w:numPr>
      <w:contextualSpacing/>
    </w:pPr>
  </w:style>
  <w:style w:type="paragraph" w:styleId="ListContinue">
    <w:name w:val="List Continue"/>
    <w:basedOn w:val="Normal"/>
    <w:uiPriority w:val="17"/>
    <w:qFormat/>
    <w:rsid w:val="00304932"/>
    <w:pPr>
      <w:numPr>
        <w:numId w:val="12"/>
      </w:numPr>
    </w:pPr>
  </w:style>
  <w:style w:type="paragraph" w:styleId="ListContinue2">
    <w:name w:val="List Continue 2"/>
    <w:basedOn w:val="Normal"/>
    <w:uiPriority w:val="17"/>
    <w:qFormat/>
    <w:rsid w:val="00304932"/>
    <w:pPr>
      <w:numPr>
        <w:ilvl w:val="1"/>
        <w:numId w:val="12"/>
      </w:numPr>
    </w:pPr>
  </w:style>
  <w:style w:type="paragraph" w:styleId="ListContinue3">
    <w:name w:val="List Continue 3"/>
    <w:basedOn w:val="Normal"/>
    <w:uiPriority w:val="17"/>
    <w:qFormat/>
    <w:rsid w:val="00304932"/>
    <w:pPr>
      <w:numPr>
        <w:ilvl w:val="2"/>
        <w:numId w:val="12"/>
      </w:numPr>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16"/>
    <w:semiHidden/>
    <w:locked/>
    <w:rsid w:val="00F80750"/>
    <w:pPr>
      <w:numPr>
        <w:numId w:val="6"/>
      </w:numPr>
      <w:contextualSpacing/>
    </w:pPr>
  </w:style>
  <w:style w:type="paragraph" w:styleId="ListParagraph">
    <w:name w:val="List Paragraph"/>
    <w:basedOn w:val="Normal"/>
    <w:uiPriority w:val="34"/>
    <w:unhideWhenUsed/>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single" w:sz="8" w:space="0" w:color="0085D0" w:themeColor="accent1" w:themeTint="BF"/>
        <w:insideV w:val="single" w:sz="8" w:space="0" w:color="0085D0" w:themeColor="accent1" w:themeTint="BF"/>
      </w:tblBorders>
    </w:tblPr>
    <w:tcPr>
      <w:shd w:val="clear" w:color="auto" w:fill="9BDBFF" w:themeFill="accent1" w:themeFillTint="3F"/>
    </w:tcPr>
    <w:tblStylePr w:type="firstRow">
      <w:rPr>
        <w:b/>
        <w:bCs/>
      </w:rPr>
    </w:tblStylePr>
    <w:tblStylePr w:type="lastRow">
      <w:rPr>
        <w:b/>
        <w:bCs/>
      </w:rPr>
      <w:tblPr/>
      <w:tcPr>
        <w:tcBorders>
          <w:top w:val="single" w:sz="18" w:space="0" w:color="0085D0" w:themeColor="accent1" w:themeTint="BF"/>
        </w:tcBorders>
      </w:tcPr>
    </w:tblStylePr>
    <w:tblStylePr w:type="firstCol">
      <w:rPr>
        <w:b/>
        <w:bCs/>
      </w:rPr>
    </w:tblStylePr>
    <w:tblStylePr w:type="lastCol">
      <w:rPr>
        <w:b/>
        <w:bCs/>
      </w:rPr>
    </w:tblStylePr>
    <w:tblStylePr w:type="band1Vert">
      <w:tblPr/>
      <w:tcPr>
        <w:shd w:val="clear" w:color="auto" w:fill="36B7FF" w:themeFill="accent1" w:themeFillTint="7F"/>
      </w:tcPr>
    </w:tblStylePr>
    <w:tblStylePr w:type="band1Horz">
      <w:tblPr/>
      <w:tcPr>
        <w:shd w:val="clear" w:color="auto" w:fill="36B7FF"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single" w:sz="8" w:space="0" w:color="EBA953" w:themeColor="accent2" w:themeTint="BF"/>
        <w:insideV w:val="single" w:sz="8" w:space="0" w:color="EBA953" w:themeColor="accent2" w:themeTint="BF"/>
      </w:tblBorders>
    </w:tblPr>
    <w:tcPr>
      <w:shd w:val="clear" w:color="auto" w:fill="F8E2C6" w:themeFill="accent2" w:themeFillTint="3F"/>
    </w:tcPr>
    <w:tblStylePr w:type="firstRow">
      <w:rPr>
        <w:b/>
        <w:bCs/>
      </w:rPr>
    </w:tblStylePr>
    <w:tblStylePr w:type="lastRow">
      <w:rPr>
        <w:b/>
        <w:bCs/>
      </w:rPr>
      <w:tblPr/>
      <w:tcPr>
        <w:tcBorders>
          <w:top w:val="single" w:sz="18" w:space="0" w:color="EBA953" w:themeColor="accent2" w:themeTint="BF"/>
        </w:tcBorders>
      </w:tcPr>
    </w:tblStylePr>
    <w:tblStylePr w:type="firstCol">
      <w:rPr>
        <w:b/>
        <w:bCs/>
      </w:rPr>
    </w:tblStylePr>
    <w:tblStylePr w:type="lastCol">
      <w:rPr>
        <w:b/>
        <w:bCs/>
      </w:rPr>
    </w:tblStylePr>
    <w:tblStylePr w:type="band1Vert">
      <w:tblPr/>
      <w:tcPr>
        <w:shd w:val="clear" w:color="auto" w:fill="F2C68C" w:themeFill="accent2" w:themeFillTint="7F"/>
      </w:tcPr>
    </w:tblStylePr>
    <w:tblStylePr w:type="band1Horz">
      <w:tblPr/>
      <w:tcPr>
        <w:shd w:val="clear" w:color="auto" w:fill="F2C68C"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single" w:sz="8" w:space="0" w:color="D9D1CD" w:themeColor="accent3" w:themeTint="BF"/>
        <w:insideV w:val="single" w:sz="8" w:space="0" w:color="D9D1CD" w:themeColor="accent3" w:themeTint="BF"/>
      </w:tblBorders>
    </w:tblPr>
    <w:tcPr>
      <w:shd w:val="clear" w:color="auto" w:fill="F2F0EE" w:themeFill="accent3" w:themeFillTint="3F"/>
    </w:tcPr>
    <w:tblStylePr w:type="firstRow">
      <w:rPr>
        <w:b/>
        <w:bCs/>
      </w:rPr>
    </w:tblStylePr>
    <w:tblStylePr w:type="lastRow">
      <w:rPr>
        <w:b/>
        <w:bCs/>
      </w:rPr>
      <w:tblPr/>
      <w:tcPr>
        <w:tcBorders>
          <w:top w:val="single" w:sz="18" w:space="0" w:color="D9D1CD" w:themeColor="accent3" w:themeTint="BF"/>
        </w:tcBorders>
      </w:tcPr>
    </w:tblStylePr>
    <w:tblStylePr w:type="firstCol">
      <w:rPr>
        <w:b/>
        <w:bCs/>
      </w:rPr>
    </w:tblStylePr>
    <w:tblStylePr w:type="lastCol">
      <w:rPr>
        <w:b/>
        <w:bCs/>
      </w:rPr>
    </w:tblStylePr>
    <w:tblStylePr w:type="band1Vert">
      <w:tblPr/>
      <w:tcPr>
        <w:shd w:val="clear" w:color="auto" w:fill="E6E0DE" w:themeFill="accent3" w:themeFillTint="7F"/>
      </w:tcPr>
    </w:tblStylePr>
    <w:tblStylePr w:type="band1Horz">
      <w:tblPr/>
      <w:tcPr>
        <w:shd w:val="clear" w:color="auto" w:fill="E6E0DE"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single" w:sz="8" w:space="0" w:color="C69990" w:themeColor="accent4" w:themeTint="BF"/>
        <w:insideV w:val="single" w:sz="8" w:space="0" w:color="C69990" w:themeColor="accent4" w:themeTint="BF"/>
      </w:tblBorders>
    </w:tblPr>
    <w:tcPr>
      <w:shd w:val="clear" w:color="auto" w:fill="ECDDDA" w:themeFill="accent4" w:themeFillTint="3F"/>
    </w:tcPr>
    <w:tblStylePr w:type="firstRow">
      <w:rPr>
        <w:b/>
        <w:bCs/>
      </w:rPr>
    </w:tblStylePr>
    <w:tblStylePr w:type="lastRow">
      <w:rPr>
        <w:b/>
        <w:bCs/>
      </w:rPr>
      <w:tblPr/>
      <w:tcPr>
        <w:tcBorders>
          <w:top w:val="single" w:sz="18" w:space="0" w:color="C69990" w:themeColor="accent4" w:themeTint="BF"/>
        </w:tcBorders>
      </w:tcPr>
    </w:tblStylePr>
    <w:tblStylePr w:type="firstCol">
      <w:rPr>
        <w:b/>
        <w:bCs/>
      </w:rPr>
    </w:tblStylePr>
    <w:tblStylePr w:type="lastCol">
      <w:rPr>
        <w:b/>
        <w:bCs/>
      </w:rPr>
    </w:tblStylePr>
    <w:tblStylePr w:type="band1Vert">
      <w:tblPr/>
      <w:tcPr>
        <w:shd w:val="clear" w:color="auto" w:fill="D9BBB5" w:themeFill="accent4" w:themeFillTint="7F"/>
      </w:tcPr>
    </w:tblStylePr>
    <w:tblStylePr w:type="band1Horz">
      <w:tblPr/>
      <w:tcPr>
        <w:shd w:val="clear" w:color="auto" w:fill="D9BBB5"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single" w:sz="8" w:space="0" w:color="92ABBC" w:themeColor="accent5" w:themeTint="BF"/>
        <w:insideV w:val="single" w:sz="8" w:space="0" w:color="92ABBC" w:themeColor="accent5" w:themeTint="BF"/>
      </w:tblBorders>
    </w:tblPr>
    <w:tcPr>
      <w:shd w:val="clear" w:color="auto" w:fill="DBE3E9" w:themeFill="accent5" w:themeFillTint="3F"/>
    </w:tcPr>
    <w:tblStylePr w:type="firstRow">
      <w:rPr>
        <w:b/>
        <w:bCs/>
      </w:rPr>
    </w:tblStylePr>
    <w:tblStylePr w:type="lastRow">
      <w:rPr>
        <w:b/>
        <w:bCs/>
      </w:rPr>
      <w:tblPr/>
      <w:tcPr>
        <w:tcBorders>
          <w:top w:val="single" w:sz="18" w:space="0" w:color="92ABBC" w:themeColor="accent5" w:themeTint="BF"/>
        </w:tcBorders>
      </w:tcPr>
    </w:tblStylePr>
    <w:tblStylePr w:type="firstCol">
      <w:rPr>
        <w:b/>
        <w:bCs/>
      </w:rPr>
    </w:tblStylePr>
    <w:tblStylePr w:type="lastCol">
      <w:rPr>
        <w:b/>
        <w:bCs/>
      </w:rPr>
    </w:tblStylePr>
    <w:tblStylePr w:type="band1Vert">
      <w:tblPr/>
      <w:tcPr>
        <w:shd w:val="clear" w:color="auto" w:fill="B6C7D2" w:themeFill="accent5" w:themeFillTint="7F"/>
      </w:tcPr>
    </w:tblStylePr>
    <w:tblStylePr w:type="band1Horz">
      <w:tblPr/>
      <w:tcPr>
        <w:shd w:val="clear" w:color="auto" w:fill="B6C7D2"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single" w:sz="8" w:space="0" w:color="C1C8BD" w:themeColor="accent6" w:themeTint="BF"/>
        <w:insideV w:val="single" w:sz="8" w:space="0" w:color="C1C8BD" w:themeColor="accent6" w:themeTint="BF"/>
      </w:tblBorders>
    </w:tblPr>
    <w:tcPr>
      <w:shd w:val="clear" w:color="auto" w:fill="EAEDE9" w:themeFill="accent6" w:themeFillTint="3F"/>
    </w:tcPr>
    <w:tblStylePr w:type="firstRow">
      <w:rPr>
        <w:b/>
        <w:bCs/>
      </w:rPr>
    </w:tblStylePr>
    <w:tblStylePr w:type="lastRow">
      <w:rPr>
        <w:b/>
        <w:bCs/>
      </w:rPr>
      <w:tblPr/>
      <w:tcPr>
        <w:tcBorders>
          <w:top w:val="single" w:sz="18" w:space="0" w:color="C1C8BD" w:themeColor="accent6" w:themeTint="BF"/>
        </w:tcBorders>
      </w:tcPr>
    </w:tblStylePr>
    <w:tblStylePr w:type="firstCol">
      <w:rPr>
        <w:b/>
        <w:bCs/>
      </w:rPr>
    </w:tblStylePr>
    <w:tblStylePr w:type="lastCol">
      <w:rPr>
        <w:b/>
        <w:bCs/>
      </w:rPr>
    </w:tblStylePr>
    <w:tblStylePr w:type="band1Vert">
      <w:tblPr/>
      <w:tcPr>
        <w:shd w:val="clear" w:color="auto" w:fill="D5DAD3" w:themeFill="accent6" w:themeFillTint="7F"/>
      </w:tcPr>
    </w:tblStylePr>
    <w:tblStylePr w:type="band1Horz">
      <w:tblPr/>
      <w:tcPr>
        <w:shd w:val="clear" w:color="auto" w:fill="D5DAD3"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insideH w:val="single" w:sz="8" w:space="0" w:color="00456B" w:themeColor="accent1"/>
        <w:insideV w:val="single" w:sz="8" w:space="0" w:color="00456B" w:themeColor="accent1"/>
      </w:tblBorders>
    </w:tblPr>
    <w:tcPr>
      <w:shd w:val="clear" w:color="auto" w:fill="9BDBFF" w:themeFill="accent1" w:themeFillTint="3F"/>
    </w:tcPr>
    <w:tblStylePr w:type="firstRow">
      <w:rPr>
        <w:b/>
        <w:bCs/>
        <w:color w:val="000000" w:themeColor="text1"/>
      </w:rPr>
      <w:tblPr/>
      <w:tcPr>
        <w:shd w:val="clear" w:color="auto" w:fill="D7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E2FF" w:themeFill="accent1" w:themeFillTint="33"/>
      </w:tcPr>
    </w:tblStylePr>
    <w:tblStylePr w:type="band1Vert">
      <w:tblPr/>
      <w:tcPr>
        <w:shd w:val="clear" w:color="auto" w:fill="36B7FF" w:themeFill="accent1" w:themeFillTint="7F"/>
      </w:tcPr>
    </w:tblStylePr>
    <w:tblStylePr w:type="band1Horz">
      <w:tblPr/>
      <w:tcPr>
        <w:tcBorders>
          <w:insideH w:val="single" w:sz="6" w:space="0" w:color="00456B" w:themeColor="accent1"/>
          <w:insideV w:val="single" w:sz="6" w:space="0" w:color="00456B" w:themeColor="accent1"/>
        </w:tcBorders>
        <w:shd w:val="clear" w:color="auto" w:fill="36B7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insideH w:val="single" w:sz="8" w:space="0" w:color="E58E1A" w:themeColor="accent2"/>
        <w:insideV w:val="single" w:sz="8" w:space="0" w:color="E58E1A" w:themeColor="accent2"/>
      </w:tblBorders>
    </w:tblPr>
    <w:tcPr>
      <w:shd w:val="clear" w:color="auto" w:fill="F8E2C6" w:themeFill="accent2" w:themeFillTint="3F"/>
    </w:tcPr>
    <w:tblStylePr w:type="firstRow">
      <w:rPr>
        <w:b/>
        <w:bCs/>
        <w:color w:val="000000" w:themeColor="text1"/>
      </w:rPr>
      <w:tblPr/>
      <w:tcPr>
        <w:shd w:val="clear" w:color="auto" w:fill="FCF3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8D1" w:themeFill="accent2" w:themeFillTint="33"/>
      </w:tcPr>
    </w:tblStylePr>
    <w:tblStylePr w:type="band1Vert">
      <w:tblPr/>
      <w:tcPr>
        <w:shd w:val="clear" w:color="auto" w:fill="F2C68C" w:themeFill="accent2" w:themeFillTint="7F"/>
      </w:tcPr>
    </w:tblStylePr>
    <w:tblStylePr w:type="band1Horz">
      <w:tblPr/>
      <w:tcPr>
        <w:tcBorders>
          <w:insideH w:val="single" w:sz="6" w:space="0" w:color="E58E1A" w:themeColor="accent2"/>
          <w:insideV w:val="single" w:sz="6" w:space="0" w:color="E58E1A" w:themeColor="accent2"/>
        </w:tcBorders>
        <w:shd w:val="clear" w:color="auto" w:fill="F2C68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insideH w:val="single" w:sz="8" w:space="0" w:color="CDC3BD" w:themeColor="accent3"/>
        <w:insideV w:val="single" w:sz="8" w:space="0" w:color="CDC3BD" w:themeColor="accent3"/>
      </w:tblBorders>
    </w:tblPr>
    <w:tcPr>
      <w:shd w:val="clear" w:color="auto" w:fill="F2F0EE" w:themeFill="accent3" w:themeFillTint="3F"/>
    </w:tcPr>
    <w:tblStylePr w:type="firstRow">
      <w:rPr>
        <w:b/>
        <w:bCs/>
        <w:color w:val="000000" w:themeColor="text1"/>
      </w:rPr>
      <w:tblPr/>
      <w:tcPr>
        <w:shd w:val="clear" w:color="auto" w:fill="FAF8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2F1" w:themeFill="accent3" w:themeFillTint="33"/>
      </w:tcPr>
    </w:tblStylePr>
    <w:tblStylePr w:type="band1Vert">
      <w:tblPr/>
      <w:tcPr>
        <w:shd w:val="clear" w:color="auto" w:fill="E6E0DE" w:themeFill="accent3" w:themeFillTint="7F"/>
      </w:tcPr>
    </w:tblStylePr>
    <w:tblStylePr w:type="band1Horz">
      <w:tblPr/>
      <w:tcPr>
        <w:tcBorders>
          <w:insideH w:val="single" w:sz="6" w:space="0" w:color="CDC3BD" w:themeColor="accent3"/>
          <w:insideV w:val="single" w:sz="6" w:space="0" w:color="CDC3BD" w:themeColor="accent3"/>
        </w:tcBorders>
        <w:shd w:val="clear" w:color="auto" w:fill="E6E0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insideH w:val="single" w:sz="8" w:space="0" w:color="B4786C" w:themeColor="accent4"/>
        <w:insideV w:val="single" w:sz="8" w:space="0" w:color="B4786C" w:themeColor="accent4"/>
      </w:tblBorders>
    </w:tblPr>
    <w:tcPr>
      <w:shd w:val="clear" w:color="auto" w:fill="ECDDDA" w:themeFill="accent4" w:themeFillTint="3F"/>
    </w:tcPr>
    <w:tblStylePr w:type="firstRow">
      <w:rPr>
        <w:b/>
        <w:bCs/>
        <w:color w:val="000000" w:themeColor="text1"/>
      </w:rPr>
      <w:tblPr/>
      <w:tcPr>
        <w:shd w:val="clear" w:color="auto" w:fill="F7F1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3E1" w:themeFill="accent4" w:themeFillTint="33"/>
      </w:tcPr>
    </w:tblStylePr>
    <w:tblStylePr w:type="band1Vert">
      <w:tblPr/>
      <w:tcPr>
        <w:shd w:val="clear" w:color="auto" w:fill="D9BBB5" w:themeFill="accent4" w:themeFillTint="7F"/>
      </w:tcPr>
    </w:tblStylePr>
    <w:tblStylePr w:type="band1Horz">
      <w:tblPr/>
      <w:tcPr>
        <w:tcBorders>
          <w:insideH w:val="single" w:sz="6" w:space="0" w:color="B4786C" w:themeColor="accent4"/>
          <w:insideV w:val="single" w:sz="6" w:space="0" w:color="B4786C" w:themeColor="accent4"/>
        </w:tcBorders>
        <w:shd w:val="clear" w:color="auto" w:fill="D9BBB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insideH w:val="single" w:sz="8" w:space="0" w:color="6E90A6" w:themeColor="accent5"/>
        <w:insideV w:val="single" w:sz="8" w:space="0" w:color="6E90A6" w:themeColor="accent5"/>
      </w:tblBorders>
    </w:tblPr>
    <w:tcPr>
      <w:shd w:val="clear" w:color="auto" w:fill="DBE3E9" w:themeFill="accent5" w:themeFillTint="3F"/>
    </w:tcPr>
    <w:tblStylePr w:type="firstRow">
      <w:rPr>
        <w:b/>
        <w:bCs/>
        <w:color w:val="000000" w:themeColor="text1"/>
      </w:rPr>
      <w:tblPr/>
      <w:tcPr>
        <w:shd w:val="clear" w:color="auto" w:fill="F0F4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8ED" w:themeFill="accent5" w:themeFillTint="33"/>
      </w:tcPr>
    </w:tblStylePr>
    <w:tblStylePr w:type="band1Vert">
      <w:tblPr/>
      <w:tcPr>
        <w:shd w:val="clear" w:color="auto" w:fill="B6C7D2" w:themeFill="accent5" w:themeFillTint="7F"/>
      </w:tcPr>
    </w:tblStylePr>
    <w:tblStylePr w:type="band1Horz">
      <w:tblPr/>
      <w:tcPr>
        <w:tcBorders>
          <w:insideH w:val="single" w:sz="6" w:space="0" w:color="6E90A6" w:themeColor="accent5"/>
          <w:insideV w:val="single" w:sz="6" w:space="0" w:color="6E90A6" w:themeColor="accent5"/>
        </w:tcBorders>
        <w:shd w:val="clear" w:color="auto" w:fill="B6C7D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insideH w:val="single" w:sz="8" w:space="0" w:color="ADB6A8" w:themeColor="accent6"/>
        <w:insideV w:val="single" w:sz="8" w:space="0" w:color="ADB6A8" w:themeColor="accent6"/>
      </w:tblBorders>
    </w:tblPr>
    <w:tcPr>
      <w:shd w:val="clear" w:color="auto" w:fill="EAEDE9" w:themeFill="accent6" w:themeFillTint="3F"/>
    </w:tcPr>
    <w:tblStylePr w:type="firstRow">
      <w:rPr>
        <w:b/>
        <w:bCs/>
        <w:color w:val="000000" w:themeColor="text1"/>
      </w:rPr>
      <w:tblPr/>
      <w:tcPr>
        <w:shd w:val="clear" w:color="auto" w:fill="F6F7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0ED" w:themeFill="accent6" w:themeFillTint="33"/>
      </w:tcPr>
    </w:tblStylePr>
    <w:tblStylePr w:type="band1Vert">
      <w:tblPr/>
      <w:tcPr>
        <w:shd w:val="clear" w:color="auto" w:fill="D5DAD3" w:themeFill="accent6" w:themeFillTint="7F"/>
      </w:tcPr>
    </w:tblStylePr>
    <w:tblStylePr w:type="band1Horz">
      <w:tblPr/>
      <w:tcPr>
        <w:tcBorders>
          <w:insideH w:val="single" w:sz="6" w:space="0" w:color="ADB6A8" w:themeColor="accent6"/>
          <w:insideV w:val="single" w:sz="6" w:space="0" w:color="ADB6A8" w:themeColor="accent6"/>
        </w:tcBorders>
        <w:shd w:val="clear" w:color="auto" w:fill="D5DAD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D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56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56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56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56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6B7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6B7FF"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8E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8E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8E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8E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C6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C68C"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0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C3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C3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C3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C3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0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0DE"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D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786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786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786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786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B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BB5"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90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90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90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90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7D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7D2"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B6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B6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B6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B6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DA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DAD3" w:themeFill="accent6" w:themeFillTint="7F"/>
      </w:tcPr>
    </w:tblStylePr>
  </w:style>
  <w:style w:type="table" w:styleId="MediumList1">
    <w:name w:val="Medium Lis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56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456B" w:themeColor="accent1"/>
        <w:bottom w:val="single" w:sz="8" w:space="0" w:color="00456B" w:themeColor="accent1"/>
      </w:tblBorders>
    </w:tblPr>
    <w:tblStylePr w:type="firstRow">
      <w:rPr>
        <w:rFonts w:asciiTheme="majorHAnsi" w:eastAsiaTheme="majorEastAsia" w:hAnsiTheme="majorHAnsi" w:cstheme="majorBidi"/>
      </w:rPr>
      <w:tblPr/>
      <w:tcPr>
        <w:tcBorders>
          <w:top w:val="nil"/>
          <w:bottom w:val="single" w:sz="8" w:space="0" w:color="00456B" w:themeColor="accent1"/>
        </w:tcBorders>
      </w:tcPr>
    </w:tblStylePr>
    <w:tblStylePr w:type="lastRow">
      <w:rPr>
        <w:b/>
        <w:bCs/>
        <w:color w:val="00456B" w:themeColor="text2"/>
      </w:rPr>
      <w:tblPr/>
      <w:tcPr>
        <w:tcBorders>
          <w:top w:val="single" w:sz="8" w:space="0" w:color="00456B" w:themeColor="accent1"/>
          <w:bottom w:val="single" w:sz="8" w:space="0" w:color="00456B" w:themeColor="accent1"/>
        </w:tcBorders>
      </w:tcPr>
    </w:tblStylePr>
    <w:tblStylePr w:type="firstCol">
      <w:rPr>
        <w:b/>
        <w:bCs/>
      </w:rPr>
    </w:tblStylePr>
    <w:tblStylePr w:type="lastCol">
      <w:rPr>
        <w:b/>
        <w:bCs/>
      </w:rPr>
      <w:tblPr/>
      <w:tcPr>
        <w:tcBorders>
          <w:top w:val="single" w:sz="8" w:space="0" w:color="00456B" w:themeColor="accent1"/>
          <w:bottom w:val="single" w:sz="8" w:space="0" w:color="00456B" w:themeColor="accent1"/>
        </w:tcBorders>
      </w:tcPr>
    </w:tblStylePr>
    <w:tblStylePr w:type="band1Vert">
      <w:tblPr/>
      <w:tcPr>
        <w:shd w:val="clear" w:color="auto" w:fill="9BDBFF" w:themeFill="accent1" w:themeFillTint="3F"/>
      </w:tcPr>
    </w:tblStylePr>
    <w:tblStylePr w:type="band1Horz">
      <w:tblPr/>
      <w:tcPr>
        <w:shd w:val="clear" w:color="auto" w:fill="9BDBFF" w:themeFill="accent1" w:themeFillTint="3F"/>
      </w:tcPr>
    </w:tblStylePr>
  </w:style>
  <w:style w:type="table" w:styleId="MediumList1-Accent2">
    <w:name w:val="Medium List 1 Accent 2"/>
    <w:basedOn w:val="TableNormal"/>
    <w:uiPriority w:val="65"/>
    <w:locked/>
    <w:rsid w:val="00F80750"/>
    <w:pPr>
      <w:spacing w:after="0" w:line="240" w:lineRule="auto"/>
    </w:pPr>
    <w:rPr>
      <w:color w:val="000000" w:themeColor="text1"/>
    </w:rPr>
    <w:tblPr>
      <w:tblStyleRowBandSize w:val="1"/>
      <w:tblStyleColBandSize w:val="1"/>
      <w:tblBorders>
        <w:top w:val="single" w:sz="8" w:space="0" w:color="E58E1A" w:themeColor="accent2"/>
        <w:bottom w:val="single" w:sz="8" w:space="0" w:color="E58E1A" w:themeColor="accent2"/>
      </w:tblBorders>
    </w:tblPr>
    <w:tblStylePr w:type="firstRow">
      <w:rPr>
        <w:rFonts w:asciiTheme="majorHAnsi" w:eastAsiaTheme="majorEastAsia" w:hAnsiTheme="majorHAnsi" w:cstheme="majorBidi"/>
      </w:rPr>
      <w:tblPr/>
      <w:tcPr>
        <w:tcBorders>
          <w:top w:val="nil"/>
          <w:bottom w:val="single" w:sz="8" w:space="0" w:color="E58E1A" w:themeColor="accent2"/>
        </w:tcBorders>
      </w:tcPr>
    </w:tblStylePr>
    <w:tblStylePr w:type="lastRow">
      <w:rPr>
        <w:b/>
        <w:bCs/>
        <w:color w:val="00456B" w:themeColor="text2"/>
      </w:rPr>
      <w:tblPr/>
      <w:tcPr>
        <w:tcBorders>
          <w:top w:val="single" w:sz="8" w:space="0" w:color="E58E1A" w:themeColor="accent2"/>
          <w:bottom w:val="single" w:sz="8" w:space="0" w:color="E58E1A" w:themeColor="accent2"/>
        </w:tcBorders>
      </w:tcPr>
    </w:tblStylePr>
    <w:tblStylePr w:type="firstCol">
      <w:rPr>
        <w:b/>
        <w:bCs/>
      </w:rPr>
    </w:tblStylePr>
    <w:tblStylePr w:type="lastCol">
      <w:rPr>
        <w:b/>
        <w:bCs/>
      </w:rPr>
      <w:tblPr/>
      <w:tcPr>
        <w:tcBorders>
          <w:top w:val="single" w:sz="8" w:space="0" w:color="E58E1A" w:themeColor="accent2"/>
          <w:bottom w:val="single" w:sz="8" w:space="0" w:color="E58E1A" w:themeColor="accent2"/>
        </w:tcBorders>
      </w:tcPr>
    </w:tblStylePr>
    <w:tblStylePr w:type="band1Vert">
      <w:tblPr/>
      <w:tcPr>
        <w:shd w:val="clear" w:color="auto" w:fill="F8E2C6" w:themeFill="accent2" w:themeFillTint="3F"/>
      </w:tcPr>
    </w:tblStylePr>
    <w:tblStylePr w:type="band1Horz">
      <w:tblPr/>
      <w:tcPr>
        <w:shd w:val="clear" w:color="auto" w:fill="F8E2C6" w:themeFill="accent2" w:themeFillTint="3F"/>
      </w:tcPr>
    </w:tblStylePr>
  </w:style>
  <w:style w:type="table" w:styleId="MediumList1-Accent3">
    <w:name w:val="Medium List 1 Accent 3"/>
    <w:basedOn w:val="TableNormal"/>
    <w:uiPriority w:val="65"/>
    <w:locked/>
    <w:rsid w:val="00F80750"/>
    <w:pPr>
      <w:spacing w:after="0" w:line="240" w:lineRule="auto"/>
    </w:pPr>
    <w:rPr>
      <w:color w:val="000000" w:themeColor="text1"/>
    </w:rPr>
    <w:tblPr>
      <w:tblStyleRowBandSize w:val="1"/>
      <w:tblStyleColBandSize w:val="1"/>
      <w:tblBorders>
        <w:top w:val="single" w:sz="8" w:space="0" w:color="CDC3BD" w:themeColor="accent3"/>
        <w:bottom w:val="single" w:sz="8" w:space="0" w:color="CDC3BD" w:themeColor="accent3"/>
      </w:tblBorders>
    </w:tblPr>
    <w:tblStylePr w:type="firstRow">
      <w:rPr>
        <w:rFonts w:asciiTheme="majorHAnsi" w:eastAsiaTheme="majorEastAsia" w:hAnsiTheme="majorHAnsi" w:cstheme="majorBidi"/>
      </w:rPr>
      <w:tblPr/>
      <w:tcPr>
        <w:tcBorders>
          <w:top w:val="nil"/>
          <w:bottom w:val="single" w:sz="8" w:space="0" w:color="CDC3BD" w:themeColor="accent3"/>
        </w:tcBorders>
      </w:tcPr>
    </w:tblStylePr>
    <w:tblStylePr w:type="lastRow">
      <w:rPr>
        <w:b/>
        <w:bCs/>
        <w:color w:val="00456B" w:themeColor="text2"/>
      </w:rPr>
      <w:tblPr/>
      <w:tcPr>
        <w:tcBorders>
          <w:top w:val="single" w:sz="8" w:space="0" w:color="CDC3BD" w:themeColor="accent3"/>
          <w:bottom w:val="single" w:sz="8" w:space="0" w:color="CDC3BD" w:themeColor="accent3"/>
        </w:tcBorders>
      </w:tcPr>
    </w:tblStylePr>
    <w:tblStylePr w:type="firstCol">
      <w:rPr>
        <w:b/>
        <w:bCs/>
      </w:rPr>
    </w:tblStylePr>
    <w:tblStylePr w:type="lastCol">
      <w:rPr>
        <w:b/>
        <w:bCs/>
      </w:rPr>
      <w:tblPr/>
      <w:tcPr>
        <w:tcBorders>
          <w:top w:val="single" w:sz="8" w:space="0" w:color="CDC3BD" w:themeColor="accent3"/>
          <w:bottom w:val="single" w:sz="8" w:space="0" w:color="CDC3BD" w:themeColor="accent3"/>
        </w:tcBorders>
      </w:tcPr>
    </w:tblStylePr>
    <w:tblStylePr w:type="band1Vert">
      <w:tblPr/>
      <w:tcPr>
        <w:shd w:val="clear" w:color="auto" w:fill="F2F0EE" w:themeFill="accent3" w:themeFillTint="3F"/>
      </w:tcPr>
    </w:tblStylePr>
    <w:tblStylePr w:type="band1Horz">
      <w:tblPr/>
      <w:tcPr>
        <w:shd w:val="clear" w:color="auto" w:fill="F2F0EE" w:themeFill="accent3" w:themeFillTint="3F"/>
      </w:tcPr>
    </w:tblStylePr>
  </w:style>
  <w:style w:type="table" w:styleId="MediumList1-Accent4">
    <w:name w:val="Medium List 1 Accent 4"/>
    <w:basedOn w:val="TableNormal"/>
    <w:uiPriority w:val="65"/>
    <w:locked/>
    <w:rsid w:val="00F80750"/>
    <w:pPr>
      <w:spacing w:after="0" w:line="240" w:lineRule="auto"/>
    </w:pPr>
    <w:rPr>
      <w:color w:val="000000" w:themeColor="text1"/>
    </w:rPr>
    <w:tblPr>
      <w:tblStyleRowBandSize w:val="1"/>
      <w:tblStyleColBandSize w:val="1"/>
      <w:tblBorders>
        <w:top w:val="single" w:sz="8" w:space="0" w:color="B4786C" w:themeColor="accent4"/>
        <w:bottom w:val="single" w:sz="8" w:space="0" w:color="B4786C" w:themeColor="accent4"/>
      </w:tblBorders>
    </w:tblPr>
    <w:tblStylePr w:type="firstRow">
      <w:rPr>
        <w:rFonts w:asciiTheme="majorHAnsi" w:eastAsiaTheme="majorEastAsia" w:hAnsiTheme="majorHAnsi" w:cstheme="majorBidi"/>
      </w:rPr>
      <w:tblPr/>
      <w:tcPr>
        <w:tcBorders>
          <w:top w:val="nil"/>
          <w:bottom w:val="single" w:sz="8" w:space="0" w:color="B4786C" w:themeColor="accent4"/>
        </w:tcBorders>
      </w:tcPr>
    </w:tblStylePr>
    <w:tblStylePr w:type="lastRow">
      <w:rPr>
        <w:b/>
        <w:bCs/>
        <w:color w:val="00456B" w:themeColor="text2"/>
      </w:rPr>
      <w:tblPr/>
      <w:tcPr>
        <w:tcBorders>
          <w:top w:val="single" w:sz="8" w:space="0" w:color="B4786C" w:themeColor="accent4"/>
          <w:bottom w:val="single" w:sz="8" w:space="0" w:color="B4786C" w:themeColor="accent4"/>
        </w:tcBorders>
      </w:tcPr>
    </w:tblStylePr>
    <w:tblStylePr w:type="firstCol">
      <w:rPr>
        <w:b/>
        <w:bCs/>
      </w:rPr>
    </w:tblStylePr>
    <w:tblStylePr w:type="lastCol">
      <w:rPr>
        <w:b/>
        <w:bCs/>
      </w:rPr>
      <w:tblPr/>
      <w:tcPr>
        <w:tcBorders>
          <w:top w:val="single" w:sz="8" w:space="0" w:color="B4786C" w:themeColor="accent4"/>
          <w:bottom w:val="single" w:sz="8" w:space="0" w:color="B4786C" w:themeColor="accent4"/>
        </w:tcBorders>
      </w:tcPr>
    </w:tblStylePr>
    <w:tblStylePr w:type="band1Vert">
      <w:tblPr/>
      <w:tcPr>
        <w:shd w:val="clear" w:color="auto" w:fill="ECDDDA" w:themeFill="accent4" w:themeFillTint="3F"/>
      </w:tcPr>
    </w:tblStylePr>
    <w:tblStylePr w:type="band1Horz">
      <w:tblPr/>
      <w:tcPr>
        <w:shd w:val="clear" w:color="auto" w:fill="ECDDDA" w:themeFill="accent4" w:themeFillTint="3F"/>
      </w:tcPr>
    </w:tblStylePr>
  </w:style>
  <w:style w:type="table" w:styleId="MediumList1-Accent5">
    <w:name w:val="Medium List 1 Accent 5"/>
    <w:basedOn w:val="TableNormal"/>
    <w:uiPriority w:val="65"/>
    <w:locked/>
    <w:rsid w:val="00F80750"/>
    <w:pPr>
      <w:spacing w:after="0" w:line="240" w:lineRule="auto"/>
    </w:pPr>
    <w:rPr>
      <w:color w:val="000000" w:themeColor="text1"/>
    </w:rPr>
    <w:tblPr>
      <w:tblStyleRowBandSize w:val="1"/>
      <w:tblStyleColBandSize w:val="1"/>
      <w:tblBorders>
        <w:top w:val="single" w:sz="8" w:space="0" w:color="6E90A6" w:themeColor="accent5"/>
        <w:bottom w:val="single" w:sz="8" w:space="0" w:color="6E90A6" w:themeColor="accent5"/>
      </w:tblBorders>
    </w:tblPr>
    <w:tblStylePr w:type="firstRow">
      <w:rPr>
        <w:rFonts w:asciiTheme="majorHAnsi" w:eastAsiaTheme="majorEastAsia" w:hAnsiTheme="majorHAnsi" w:cstheme="majorBidi"/>
      </w:rPr>
      <w:tblPr/>
      <w:tcPr>
        <w:tcBorders>
          <w:top w:val="nil"/>
          <w:bottom w:val="single" w:sz="8" w:space="0" w:color="6E90A6" w:themeColor="accent5"/>
        </w:tcBorders>
      </w:tcPr>
    </w:tblStylePr>
    <w:tblStylePr w:type="lastRow">
      <w:rPr>
        <w:b/>
        <w:bCs/>
        <w:color w:val="00456B" w:themeColor="text2"/>
      </w:rPr>
      <w:tblPr/>
      <w:tcPr>
        <w:tcBorders>
          <w:top w:val="single" w:sz="8" w:space="0" w:color="6E90A6" w:themeColor="accent5"/>
          <w:bottom w:val="single" w:sz="8" w:space="0" w:color="6E90A6" w:themeColor="accent5"/>
        </w:tcBorders>
      </w:tcPr>
    </w:tblStylePr>
    <w:tblStylePr w:type="firstCol">
      <w:rPr>
        <w:b/>
        <w:bCs/>
      </w:rPr>
    </w:tblStylePr>
    <w:tblStylePr w:type="lastCol">
      <w:rPr>
        <w:b/>
        <w:bCs/>
      </w:rPr>
      <w:tblPr/>
      <w:tcPr>
        <w:tcBorders>
          <w:top w:val="single" w:sz="8" w:space="0" w:color="6E90A6" w:themeColor="accent5"/>
          <w:bottom w:val="single" w:sz="8" w:space="0" w:color="6E90A6" w:themeColor="accent5"/>
        </w:tcBorders>
      </w:tcPr>
    </w:tblStylePr>
    <w:tblStylePr w:type="band1Vert">
      <w:tblPr/>
      <w:tcPr>
        <w:shd w:val="clear" w:color="auto" w:fill="DBE3E9" w:themeFill="accent5" w:themeFillTint="3F"/>
      </w:tcPr>
    </w:tblStylePr>
    <w:tblStylePr w:type="band1Horz">
      <w:tblPr/>
      <w:tcPr>
        <w:shd w:val="clear" w:color="auto" w:fill="DBE3E9" w:themeFill="accent5" w:themeFillTint="3F"/>
      </w:tcPr>
    </w:tblStylePr>
  </w:style>
  <w:style w:type="table" w:styleId="MediumList1-Accent6">
    <w:name w:val="Medium List 1 Accent 6"/>
    <w:basedOn w:val="TableNormal"/>
    <w:uiPriority w:val="65"/>
    <w:locked/>
    <w:rsid w:val="00F80750"/>
    <w:pPr>
      <w:spacing w:after="0" w:line="240" w:lineRule="auto"/>
    </w:pPr>
    <w:rPr>
      <w:color w:val="000000" w:themeColor="text1"/>
    </w:rPr>
    <w:tblPr>
      <w:tblStyleRowBandSize w:val="1"/>
      <w:tblStyleColBandSize w:val="1"/>
      <w:tblBorders>
        <w:top w:val="single" w:sz="8" w:space="0" w:color="ADB6A8" w:themeColor="accent6"/>
        <w:bottom w:val="single" w:sz="8" w:space="0" w:color="ADB6A8" w:themeColor="accent6"/>
      </w:tblBorders>
    </w:tblPr>
    <w:tblStylePr w:type="firstRow">
      <w:rPr>
        <w:rFonts w:asciiTheme="majorHAnsi" w:eastAsiaTheme="majorEastAsia" w:hAnsiTheme="majorHAnsi" w:cstheme="majorBidi"/>
      </w:rPr>
      <w:tblPr/>
      <w:tcPr>
        <w:tcBorders>
          <w:top w:val="nil"/>
          <w:bottom w:val="single" w:sz="8" w:space="0" w:color="ADB6A8" w:themeColor="accent6"/>
        </w:tcBorders>
      </w:tcPr>
    </w:tblStylePr>
    <w:tblStylePr w:type="lastRow">
      <w:rPr>
        <w:b/>
        <w:bCs/>
        <w:color w:val="00456B" w:themeColor="text2"/>
      </w:rPr>
      <w:tblPr/>
      <w:tcPr>
        <w:tcBorders>
          <w:top w:val="single" w:sz="8" w:space="0" w:color="ADB6A8" w:themeColor="accent6"/>
          <w:bottom w:val="single" w:sz="8" w:space="0" w:color="ADB6A8" w:themeColor="accent6"/>
        </w:tcBorders>
      </w:tcPr>
    </w:tblStylePr>
    <w:tblStylePr w:type="firstCol">
      <w:rPr>
        <w:b/>
        <w:bCs/>
      </w:rPr>
    </w:tblStylePr>
    <w:tblStylePr w:type="lastCol">
      <w:rPr>
        <w:b/>
        <w:bCs/>
      </w:rPr>
      <w:tblPr/>
      <w:tcPr>
        <w:tcBorders>
          <w:top w:val="single" w:sz="8" w:space="0" w:color="ADB6A8" w:themeColor="accent6"/>
          <w:bottom w:val="single" w:sz="8" w:space="0" w:color="ADB6A8" w:themeColor="accent6"/>
        </w:tcBorders>
      </w:tcPr>
    </w:tblStylePr>
    <w:tblStylePr w:type="band1Vert">
      <w:tblPr/>
      <w:tcPr>
        <w:shd w:val="clear" w:color="auto" w:fill="EAEDE9" w:themeFill="accent6" w:themeFillTint="3F"/>
      </w:tcPr>
    </w:tblStylePr>
    <w:tblStylePr w:type="band1Horz">
      <w:tblPr/>
      <w:tcPr>
        <w:shd w:val="clear" w:color="auto" w:fill="EAEDE9"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tblBorders>
    </w:tblPr>
    <w:tblStylePr w:type="firstRow">
      <w:rPr>
        <w:sz w:val="24"/>
        <w:szCs w:val="24"/>
      </w:rPr>
      <w:tblPr/>
      <w:tcPr>
        <w:tcBorders>
          <w:top w:val="nil"/>
          <w:left w:val="nil"/>
          <w:bottom w:val="single" w:sz="24" w:space="0" w:color="00456B" w:themeColor="accent1"/>
          <w:right w:val="nil"/>
          <w:insideH w:val="nil"/>
          <w:insideV w:val="nil"/>
        </w:tcBorders>
        <w:shd w:val="clear" w:color="auto" w:fill="FFFFFF" w:themeFill="background1"/>
      </w:tcPr>
    </w:tblStylePr>
    <w:tblStylePr w:type="lastRow">
      <w:tblPr/>
      <w:tcPr>
        <w:tcBorders>
          <w:top w:val="single" w:sz="8" w:space="0" w:color="00456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56B" w:themeColor="accent1"/>
          <w:insideH w:val="nil"/>
          <w:insideV w:val="nil"/>
        </w:tcBorders>
        <w:shd w:val="clear" w:color="auto" w:fill="FFFFFF" w:themeFill="background1"/>
      </w:tcPr>
    </w:tblStylePr>
    <w:tblStylePr w:type="lastCol">
      <w:tblPr/>
      <w:tcPr>
        <w:tcBorders>
          <w:top w:val="nil"/>
          <w:left w:val="single" w:sz="8" w:space="0" w:color="00456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DBFF" w:themeFill="accent1" w:themeFillTint="3F"/>
      </w:tcPr>
    </w:tblStylePr>
    <w:tblStylePr w:type="band1Horz">
      <w:tblPr/>
      <w:tcPr>
        <w:tcBorders>
          <w:top w:val="nil"/>
          <w:bottom w:val="nil"/>
          <w:insideH w:val="nil"/>
          <w:insideV w:val="nil"/>
        </w:tcBorders>
        <w:shd w:val="clear" w:color="auto" w:fill="9B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tblBorders>
    </w:tblPr>
    <w:tblStylePr w:type="firstRow">
      <w:rPr>
        <w:sz w:val="24"/>
        <w:szCs w:val="24"/>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tblPr/>
      <w:tcPr>
        <w:tcBorders>
          <w:top w:val="single" w:sz="8" w:space="0" w:color="E58E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8E1A" w:themeColor="accent2"/>
          <w:insideH w:val="nil"/>
          <w:insideV w:val="nil"/>
        </w:tcBorders>
        <w:shd w:val="clear" w:color="auto" w:fill="FFFFFF" w:themeFill="background1"/>
      </w:tcPr>
    </w:tblStylePr>
    <w:tblStylePr w:type="lastCol">
      <w:tblPr/>
      <w:tcPr>
        <w:tcBorders>
          <w:top w:val="nil"/>
          <w:left w:val="single" w:sz="8" w:space="0" w:color="E58E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2C6" w:themeFill="accent2" w:themeFillTint="3F"/>
      </w:tcPr>
    </w:tblStylePr>
    <w:tblStylePr w:type="band1Horz">
      <w:tblPr/>
      <w:tcPr>
        <w:tcBorders>
          <w:top w:val="nil"/>
          <w:bottom w:val="nil"/>
          <w:insideH w:val="nil"/>
          <w:insideV w:val="nil"/>
        </w:tcBorders>
        <w:shd w:val="clear" w:color="auto" w:fill="F8E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tblBorders>
    </w:tblPr>
    <w:tblStylePr w:type="firstRow">
      <w:rPr>
        <w:sz w:val="24"/>
        <w:szCs w:val="24"/>
      </w:rPr>
      <w:tblPr/>
      <w:tcPr>
        <w:tcBorders>
          <w:top w:val="nil"/>
          <w:left w:val="nil"/>
          <w:bottom w:val="single" w:sz="24" w:space="0" w:color="CDC3BD" w:themeColor="accent3"/>
          <w:right w:val="nil"/>
          <w:insideH w:val="nil"/>
          <w:insideV w:val="nil"/>
        </w:tcBorders>
        <w:shd w:val="clear" w:color="auto" w:fill="FFFFFF" w:themeFill="background1"/>
      </w:tcPr>
    </w:tblStylePr>
    <w:tblStylePr w:type="lastRow">
      <w:tblPr/>
      <w:tcPr>
        <w:tcBorders>
          <w:top w:val="single" w:sz="8" w:space="0" w:color="CDC3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C3BD" w:themeColor="accent3"/>
          <w:insideH w:val="nil"/>
          <w:insideV w:val="nil"/>
        </w:tcBorders>
        <w:shd w:val="clear" w:color="auto" w:fill="FFFFFF" w:themeFill="background1"/>
      </w:tcPr>
    </w:tblStylePr>
    <w:tblStylePr w:type="lastCol">
      <w:tblPr/>
      <w:tcPr>
        <w:tcBorders>
          <w:top w:val="nil"/>
          <w:left w:val="single" w:sz="8" w:space="0" w:color="CDC3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0EE" w:themeFill="accent3" w:themeFillTint="3F"/>
      </w:tcPr>
    </w:tblStylePr>
    <w:tblStylePr w:type="band1Horz">
      <w:tblPr/>
      <w:tcPr>
        <w:tcBorders>
          <w:top w:val="nil"/>
          <w:bottom w:val="nil"/>
          <w:insideH w:val="nil"/>
          <w:insideV w:val="nil"/>
        </w:tcBorders>
        <w:shd w:val="clear" w:color="auto" w:fill="F2F0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tblBorders>
    </w:tblPr>
    <w:tblStylePr w:type="firstRow">
      <w:rPr>
        <w:sz w:val="24"/>
        <w:szCs w:val="24"/>
      </w:rPr>
      <w:tblPr/>
      <w:tcPr>
        <w:tcBorders>
          <w:top w:val="nil"/>
          <w:left w:val="nil"/>
          <w:bottom w:val="single" w:sz="24" w:space="0" w:color="B4786C" w:themeColor="accent4"/>
          <w:right w:val="nil"/>
          <w:insideH w:val="nil"/>
          <w:insideV w:val="nil"/>
        </w:tcBorders>
        <w:shd w:val="clear" w:color="auto" w:fill="FFFFFF" w:themeFill="background1"/>
      </w:tcPr>
    </w:tblStylePr>
    <w:tblStylePr w:type="lastRow">
      <w:tblPr/>
      <w:tcPr>
        <w:tcBorders>
          <w:top w:val="single" w:sz="8" w:space="0" w:color="B4786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786C" w:themeColor="accent4"/>
          <w:insideH w:val="nil"/>
          <w:insideV w:val="nil"/>
        </w:tcBorders>
        <w:shd w:val="clear" w:color="auto" w:fill="FFFFFF" w:themeFill="background1"/>
      </w:tcPr>
    </w:tblStylePr>
    <w:tblStylePr w:type="lastCol">
      <w:tblPr/>
      <w:tcPr>
        <w:tcBorders>
          <w:top w:val="nil"/>
          <w:left w:val="single" w:sz="8" w:space="0" w:color="B4786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DDA" w:themeFill="accent4" w:themeFillTint="3F"/>
      </w:tcPr>
    </w:tblStylePr>
    <w:tblStylePr w:type="band1Horz">
      <w:tblPr/>
      <w:tcPr>
        <w:tcBorders>
          <w:top w:val="nil"/>
          <w:bottom w:val="nil"/>
          <w:insideH w:val="nil"/>
          <w:insideV w:val="nil"/>
        </w:tcBorders>
        <w:shd w:val="clear" w:color="auto" w:fill="ECD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tblBorders>
    </w:tblPr>
    <w:tblStylePr w:type="firstRow">
      <w:rPr>
        <w:sz w:val="24"/>
        <w:szCs w:val="24"/>
      </w:rPr>
      <w:tblPr/>
      <w:tcPr>
        <w:tcBorders>
          <w:top w:val="nil"/>
          <w:left w:val="nil"/>
          <w:bottom w:val="single" w:sz="24" w:space="0" w:color="6E90A6" w:themeColor="accent5"/>
          <w:right w:val="nil"/>
          <w:insideH w:val="nil"/>
          <w:insideV w:val="nil"/>
        </w:tcBorders>
        <w:shd w:val="clear" w:color="auto" w:fill="FFFFFF" w:themeFill="background1"/>
      </w:tcPr>
    </w:tblStylePr>
    <w:tblStylePr w:type="lastRow">
      <w:tblPr/>
      <w:tcPr>
        <w:tcBorders>
          <w:top w:val="single" w:sz="8" w:space="0" w:color="6E90A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90A6" w:themeColor="accent5"/>
          <w:insideH w:val="nil"/>
          <w:insideV w:val="nil"/>
        </w:tcBorders>
        <w:shd w:val="clear" w:color="auto" w:fill="FFFFFF" w:themeFill="background1"/>
      </w:tcPr>
    </w:tblStylePr>
    <w:tblStylePr w:type="lastCol">
      <w:tblPr/>
      <w:tcPr>
        <w:tcBorders>
          <w:top w:val="nil"/>
          <w:left w:val="single" w:sz="8" w:space="0" w:color="6E90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3E9" w:themeFill="accent5" w:themeFillTint="3F"/>
      </w:tcPr>
    </w:tblStylePr>
    <w:tblStylePr w:type="band1Horz">
      <w:tblPr/>
      <w:tcPr>
        <w:tcBorders>
          <w:top w:val="nil"/>
          <w:bottom w:val="nil"/>
          <w:insideH w:val="nil"/>
          <w:insideV w:val="nil"/>
        </w:tcBorders>
        <w:shd w:val="clear" w:color="auto" w:fill="DBE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tblBorders>
    </w:tblPr>
    <w:tblStylePr w:type="firstRow">
      <w:rPr>
        <w:sz w:val="24"/>
        <w:szCs w:val="24"/>
      </w:rPr>
      <w:tblPr/>
      <w:tcPr>
        <w:tcBorders>
          <w:top w:val="nil"/>
          <w:left w:val="nil"/>
          <w:bottom w:val="single" w:sz="24" w:space="0" w:color="ADB6A8" w:themeColor="accent6"/>
          <w:right w:val="nil"/>
          <w:insideH w:val="nil"/>
          <w:insideV w:val="nil"/>
        </w:tcBorders>
        <w:shd w:val="clear" w:color="auto" w:fill="FFFFFF" w:themeFill="background1"/>
      </w:tcPr>
    </w:tblStylePr>
    <w:tblStylePr w:type="lastRow">
      <w:tblPr/>
      <w:tcPr>
        <w:tcBorders>
          <w:top w:val="single" w:sz="8" w:space="0" w:color="ADB6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B6A8" w:themeColor="accent6"/>
          <w:insideH w:val="nil"/>
          <w:insideV w:val="nil"/>
        </w:tcBorders>
        <w:shd w:val="clear" w:color="auto" w:fill="FFFFFF" w:themeFill="background1"/>
      </w:tcPr>
    </w:tblStylePr>
    <w:tblStylePr w:type="lastCol">
      <w:tblPr/>
      <w:tcPr>
        <w:tcBorders>
          <w:top w:val="nil"/>
          <w:left w:val="single" w:sz="8" w:space="0" w:color="ADB6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DE9" w:themeFill="accent6" w:themeFillTint="3F"/>
      </w:tcPr>
    </w:tblStylePr>
    <w:tblStylePr w:type="band1Horz">
      <w:tblPr/>
      <w:tcPr>
        <w:tcBorders>
          <w:top w:val="nil"/>
          <w:bottom w:val="nil"/>
          <w:insideH w:val="nil"/>
          <w:insideV w:val="nil"/>
        </w:tcBorders>
        <w:shd w:val="clear" w:color="auto" w:fill="EAE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single" w:sz="8" w:space="0" w:color="0085D0" w:themeColor="accent1" w:themeTint="BF"/>
      </w:tblBorders>
    </w:tblPr>
    <w:tblStylePr w:type="firstRow">
      <w:pPr>
        <w:spacing w:before="0" w:after="0" w:line="240" w:lineRule="auto"/>
      </w:pPr>
      <w:rPr>
        <w:b/>
        <w:bCs/>
        <w:color w:val="FFFFFF" w:themeColor="background1"/>
      </w:rPr>
      <w:tblPr/>
      <w:tcPr>
        <w:tc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nil"/>
          <w:insideV w:val="nil"/>
        </w:tcBorders>
        <w:shd w:val="clear" w:color="auto" w:fill="00456B" w:themeFill="accent1"/>
      </w:tcPr>
    </w:tblStylePr>
    <w:tblStylePr w:type="lastRow">
      <w:pPr>
        <w:spacing w:before="0" w:after="0" w:line="240" w:lineRule="auto"/>
      </w:pPr>
      <w:rPr>
        <w:b/>
        <w:bCs/>
      </w:rPr>
      <w:tblPr/>
      <w:tcPr>
        <w:tcBorders>
          <w:top w:val="double" w:sz="6"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DBFF" w:themeFill="accent1" w:themeFillTint="3F"/>
      </w:tcPr>
    </w:tblStylePr>
    <w:tblStylePr w:type="band1Horz">
      <w:tblPr/>
      <w:tcPr>
        <w:tcBorders>
          <w:insideH w:val="nil"/>
          <w:insideV w:val="nil"/>
        </w:tcBorders>
        <w:shd w:val="clear" w:color="auto" w:fill="9BDB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single" w:sz="8" w:space="0" w:color="EBA953" w:themeColor="accent2" w:themeTint="BF"/>
      </w:tblBorders>
    </w:tblPr>
    <w:tblStylePr w:type="firstRow">
      <w:pPr>
        <w:spacing w:before="0" w:after="0" w:line="240" w:lineRule="auto"/>
      </w:pPr>
      <w:rPr>
        <w:b/>
        <w:bCs/>
        <w:color w:val="FFFFFF" w:themeColor="background1"/>
      </w:rPr>
      <w:tblPr/>
      <w:tcPr>
        <w:tc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nil"/>
          <w:insideV w:val="nil"/>
        </w:tcBorders>
        <w:shd w:val="clear" w:color="auto" w:fill="E58E1A" w:themeFill="accent2"/>
      </w:tcPr>
    </w:tblStylePr>
    <w:tblStylePr w:type="lastRow">
      <w:pPr>
        <w:spacing w:before="0" w:after="0" w:line="240" w:lineRule="auto"/>
      </w:pPr>
      <w:rPr>
        <w:b/>
        <w:bCs/>
      </w:rPr>
      <w:tblPr/>
      <w:tcPr>
        <w:tcBorders>
          <w:top w:val="double" w:sz="6"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E2C6" w:themeFill="accent2" w:themeFillTint="3F"/>
      </w:tcPr>
    </w:tblStylePr>
    <w:tblStylePr w:type="band1Horz">
      <w:tblPr/>
      <w:tcPr>
        <w:tcBorders>
          <w:insideH w:val="nil"/>
          <w:insideV w:val="nil"/>
        </w:tcBorders>
        <w:shd w:val="clear" w:color="auto" w:fill="F8E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single" w:sz="8" w:space="0" w:color="D9D1CD" w:themeColor="accent3" w:themeTint="BF"/>
      </w:tblBorders>
    </w:tblPr>
    <w:tblStylePr w:type="firstRow">
      <w:pPr>
        <w:spacing w:before="0" w:after="0" w:line="240" w:lineRule="auto"/>
      </w:pPr>
      <w:rPr>
        <w:b/>
        <w:bCs/>
        <w:color w:val="FFFFFF" w:themeColor="background1"/>
      </w:rPr>
      <w:tblPr/>
      <w:tcPr>
        <w:tc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nil"/>
          <w:insideV w:val="nil"/>
        </w:tcBorders>
        <w:shd w:val="clear" w:color="auto" w:fill="CDC3BD" w:themeFill="accent3"/>
      </w:tcPr>
    </w:tblStylePr>
    <w:tblStylePr w:type="lastRow">
      <w:pPr>
        <w:spacing w:before="0" w:after="0" w:line="240" w:lineRule="auto"/>
      </w:pPr>
      <w:rPr>
        <w:b/>
        <w:bCs/>
      </w:rPr>
      <w:tblPr/>
      <w:tcPr>
        <w:tcBorders>
          <w:top w:val="double" w:sz="6"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0EE" w:themeFill="accent3" w:themeFillTint="3F"/>
      </w:tcPr>
    </w:tblStylePr>
    <w:tblStylePr w:type="band1Horz">
      <w:tblPr/>
      <w:tcPr>
        <w:tcBorders>
          <w:insideH w:val="nil"/>
          <w:insideV w:val="nil"/>
        </w:tcBorders>
        <w:shd w:val="clear" w:color="auto" w:fill="F2F0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single" w:sz="8" w:space="0" w:color="C69990" w:themeColor="accent4" w:themeTint="BF"/>
      </w:tblBorders>
    </w:tblPr>
    <w:tblStylePr w:type="firstRow">
      <w:pPr>
        <w:spacing w:before="0" w:after="0" w:line="240" w:lineRule="auto"/>
      </w:pPr>
      <w:rPr>
        <w:b/>
        <w:bCs/>
        <w:color w:val="FFFFFF" w:themeColor="background1"/>
      </w:rPr>
      <w:tblPr/>
      <w:tcPr>
        <w:tc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nil"/>
          <w:insideV w:val="nil"/>
        </w:tcBorders>
        <w:shd w:val="clear" w:color="auto" w:fill="B4786C" w:themeFill="accent4"/>
      </w:tcPr>
    </w:tblStylePr>
    <w:tblStylePr w:type="lastRow">
      <w:pPr>
        <w:spacing w:before="0" w:after="0" w:line="240" w:lineRule="auto"/>
      </w:pPr>
      <w:rPr>
        <w:b/>
        <w:bCs/>
      </w:rPr>
      <w:tblPr/>
      <w:tcPr>
        <w:tcBorders>
          <w:top w:val="double" w:sz="6"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DDDA" w:themeFill="accent4" w:themeFillTint="3F"/>
      </w:tcPr>
    </w:tblStylePr>
    <w:tblStylePr w:type="band1Horz">
      <w:tblPr/>
      <w:tcPr>
        <w:tcBorders>
          <w:insideH w:val="nil"/>
          <w:insideV w:val="nil"/>
        </w:tcBorders>
        <w:shd w:val="clear" w:color="auto" w:fill="ECDD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single" w:sz="8" w:space="0" w:color="92ABBC" w:themeColor="accent5" w:themeTint="BF"/>
      </w:tblBorders>
    </w:tblPr>
    <w:tblStylePr w:type="firstRow">
      <w:pPr>
        <w:spacing w:before="0" w:after="0" w:line="240" w:lineRule="auto"/>
      </w:pPr>
      <w:rPr>
        <w:b/>
        <w:bCs/>
        <w:color w:val="FFFFFF" w:themeColor="background1"/>
      </w:rPr>
      <w:tblPr/>
      <w:tcPr>
        <w:tc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nil"/>
          <w:insideV w:val="nil"/>
        </w:tcBorders>
        <w:shd w:val="clear" w:color="auto" w:fill="6E90A6" w:themeFill="accent5"/>
      </w:tcPr>
    </w:tblStylePr>
    <w:tblStylePr w:type="lastRow">
      <w:pPr>
        <w:spacing w:before="0" w:after="0" w:line="240" w:lineRule="auto"/>
      </w:pPr>
      <w:rPr>
        <w:b/>
        <w:bCs/>
      </w:rPr>
      <w:tblPr/>
      <w:tcPr>
        <w:tcBorders>
          <w:top w:val="double" w:sz="6"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BE3E9" w:themeFill="accent5" w:themeFillTint="3F"/>
      </w:tcPr>
    </w:tblStylePr>
    <w:tblStylePr w:type="band1Horz">
      <w:tblPr/>
      <w:tcPr>
        <w:tcBorders>
          <w:insideH w:val="nil"/>
          <w:insideV w:val="nil"/>
        </w:tcBorders>
        <w:shd w:val="clear" w:color="auto" w:fill="DBE3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single" w:sz="8" w:space="0" w:color="C1C8BD" w:themeColor="accent6" w:themeTint="BF"/>
      </w:tblBorders>
    </w:tblPr>
    <w:tblStylePr w:type="firstRow">
      <w:pPr>
        <w:spacing w:before="0" w:after="0" w:line="240" w:lineRule="auto"/>
      </w:pPr>
      <w:rPr>
        <w:b/>
        <w:bCs/>
        <w:color w:val="FFFFFF" w:themeColor="background1"/>
      </w:rPr>
      <w:tblPr/>
      <w:tcPr>
        <w:tc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nil"/>
          <w:insideV w:val="nil"/>
        </w:tcBorders>
        <w:shd w:val="clear" w:color="auto" w:fill="ADB6A8" w:themeFill="accent6"/>
      </w:tcPr>
    </w:tblStylePr>
    <w:tblStylePr w:type="lastRow">
      <w:pPr>
        <w:spacing w:before="0" w:after="0" w:line="240" w:lineRule="auto"/>
      </w:pPr>
      <w:rPr>
        <w:b/>
        <w:bCs/>
      </w:rPr>
      <w:tblPr/>
      <w:tcPr>
        <w:tcBorders>
          <w:top w:val="double" w:sz="6"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EAEDE9" w:themeFill="accent6" w:themeFillTint="3F"/>
      </w:tcPr>
    </w:tblStylePr>
    <w:tblStylePr w:type="band1Horz">
      <w:tblPr/>
      <w:tcPr>
        <w:tcBorders>
          <w:insideH w:val="nil"/>
          <w:insideV w:val="nil"/>
        </w:tcBorders>
        <w:shd w:val="clear" w:color="auto" w:fill="EAED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56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56B" w:themeFill="accent1"/>
      </w:tcPr>
    </w:tblStylePr>
    <w:tblStylePr w:type="lastCol">
      <w:rPr>
        <w:b/>
        <w:bCs/>
        <w:color w:val="FFFFFF" w:themeColor="background1"/>
      </w:rPr>
      <w:tblPr/>
      <w:tcPr>
        <w:tcBorders>
          <w:left w:val="nil"/>
          <w:right w:val="nil"/>
          <w:insideH w:val="nil"/>
          <w:insideV w:val="nil"/>
        </w:tcBorders>
        <w:shd w:val="clear" w:color="auto" w:fill="00456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8E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8E1A" w:themeFill="accent2"/>
      </w:tcPr>
    </w:tblStylePr>
    <w:tblStylePr w:type="lastCol">
      <w:rPr>
        <w:b/>
        <w:bCs/>
        <w:color w:val="FFFFFF" w:themeColor="background1"/>
      </w:rPr>
      <w:tblPr/>
      <w:tcPr>
        <w:tcBorders>
          <w:left w:val="nil"/>
          <w:right w:val="nil"/>
          <w:insideH w:val="nil"/>
          <w:insideV w:val="nil"/>
        </w:tcBorders>
        <w:shd w:val="clear" w:color="auto" w:fill="E58E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C3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C3BD" w:themeFill="accent3"/>
      </w:tcPr>
    </w:tblStylePr>
    <w:tblStylePr w:type="lastCol">
      <w:rPr>
        <w:b/>
        <w:bCs/>
        <w:color w:val="FFFFFF" w:themeColor="background1"/>
      </w:rPr>
      <w:tblPr/>
      <w:tcPr>
        <w:tcBorders>
          <w:left w:val="nil"/>
          <w:right w:val="nil"/>
          <w:insideH w:val="nil"/>
          <w:insideV w:val="nil"/>
        </w:tcBorders>
        <w:shd w:val="clear" w:color="auto" w:fill="CDC3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786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786C" w:themeFill="accent4"/>
      </w:tcPr>
    </w:tblStylePr>
    <w:tblStylePr w:type="lastCol">
      <w:rPr>
        <w:b/>
        <w:bCs/>
        <w:color w:val="FFFFFF" w:themeColor="background1"/>
      </w:rPr>
      <w:tblPr/>
      <w:tcPr>
        <w:tcBorders>
          <w:left w:val="nil"/>
          <w:right w:val="nil"/>
          <w:insideH w:val="nil"/>
          <w:insideV w:val="nil"/>
        </w:tcBorders>
        <w:shd w:val="clear" w:color="auto" w:fill="B4786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90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90A6" w:themeFill="accent5"/>
      </w:tcPr>
    </w:tblStylePr>
    <w:tblStylePr w:type="lastCol">
      <w:rPr>
        <w:b/>
        <w:bCs/>
        <w:color w:val="FFFFFF" w:themeColor="background1"/>
      </w:rPr>
      <w:tblPr/>
      <w:tcPr>
        <w:tcBorders>
          <w:left w:val="nil"/>
          <w:right w:val="nil"/>
          <w:insideH w:val="nil"/>
          <w:insideV w:val="nil"/>
        </w:tcBorders>
        <w:shd w:val="clear" w:color="auto" w:fill="6E90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B6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B6A8" w:themeFill="accent6"/>
      </w:tcPr>
    </w:tblStylePr>
    <w:tblStylePr w:type="lastCol">
      <w:rPr>
        <w:b/>
        <w:bCs/>
        <w:color w:val="FFFFFF" w:themeColor="background1"/>
      </w:rPr>
      <w:tblPr/>
      <w:tcPr>
        <w:tcBorders>
          <w:left w:val="nil"/>
          <w:right w:val="nil"/>
          <w:insideH w:val="nil"/>
          <w:insideV w:val="nil"/>
        </w:tcBorders>
        <w:shd w:val="clear" w:color="auto" w:fill="ADB6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semiHidden/>
    <w:unhideWhenUsed/>
    <w:qFormat/>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color w:val="000000" w:themeColor="text1"/>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17"/>
    <w:qFormat/>
    <w:rsid w:val="00F80750"/>
    <w:rPr>
      <w:b/>
      <w:bCs/>
      <w:noProof w:val="0"/>
      <w:lang w:val="en-AU"/>
    </w:rPr>
  </w:style>
  <w:style w:type="paragraph" w:styleId="Subtitle">
    <w:name w:val="Subtitle"/>
    <w:basedOn w:val="Normal"/>
    <w:next w:val="Normal"/>
    <w:link w:val="SubtitleChar"/>
    <w:uiPriority w:val="19"/>
    <w:semiHidden/>
    <w:unhideWhenUsed/>
    <w:qFormat/>
    <w:locked/>
    <w:rsid w:val="00F80750"/>
    <w:pPr>
      <w:numPr>
        <w:ilvl w:val="1"/>
      </w:numPr>
    </w:pPr>
    <w:rPr>
      <w:rFonts w:asciiTheme="majorHAnsi" w:eastAsiaTheme="majorEastAsia" w:hAnsiTheme="majorHAnsi" w:cstheme="majorBidi"/>
      <w:i/>
      <w:iCs/>
      <w:color w:val="00456B" w:themeColor="accent1"/>
      <w:spacing w:val="15"/>
    </w:rPr>
  </w:style>
  <w:style w:type="character" w:customStyle="1" w:styleId="SubtitleChar">
    <w:name w:val="Subtitle Char"/>
    <w:basedOn w:val="DefaultParagraphFont"/>
    <w:link w:val="Subtitle"/>
    <w:uiPriority w:val="19"/>
    <w:semiHidden/>
    <w:rsid w:val="00083512"/>
    <w:rPr>
      <w:rFonts w:asciiTheme="majorHAnsi" w:eastAsiaTheme="majorEastAsia" w:hAnsiTheme="majorHAnsi" w:cstheme="majorBidi"/>
      <w:i/>
      <w:iCs/>
      <w:color w:val="00456B"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E58E1A"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80750"/>
    <w:rPr>
      <w:rFonts w:asciiTheme="majorHAnsi" w:eastAsiaTheme="majorEastAsia" w:hAnsiTheme="majorHAnsi" w:cstheme="majorBidi"/>
      <w:b/>
      <w:bCs/>
    </w:rPr>
  </w:style>
  <w:style w:type="paragraph" w:styleId="TOC2">
    <w:name w:val="toc 2"/>
    <w:basedOn w:val="Normal"/>
    <w:next w:val="Normal"/>
    <w:autoRedefine/>
    <w:uiPriority w:val="39"/>
    <w:rsid w:val="00E405DE"/>
    <w:pPr>
      <w:tabs>
        <w:tab w:val="left" w:pos="635"/>
        <w:tab w:val="left" w:pos="1140"/>
        <w:tab w:val="right" w:leader="dot" w:pos="9639"/>
      </w:tabs>
      <w:spacing w:after="100"/>
      <w:ind w:left="442"/>
      <w:contextualSpacing/>
    </w:pPr>
  </w:style>
  <w:style w:type="paragraph" w:styleId="TOC3">
    <w:name w:val="toc 3"/>
    <w:basedOn w:val="Normal"/>
    <w:next w:val="Normal"/>
    <w:autoRedefine/>
    <w:uiPriority w:val="39"/>
    <w:rsid w:val="00E405DE"/>
    <w:pPr>
      <w:tabs>
        <w:tab w:val="left" w:pos="1644"/>
        <w:tab w:val="left" w:pos="2030"/>
        <w:tab w:val="right" w:leader="dot" w:pos="9639"/>
      </w:tabs>
      <w:spacing w:after="100"/>
      <w:ind w:left="1140"/>
    </w:p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paragraph" w:customStyle="1" w:styleId="AppendixHeading">
    <w:name w:val="Appendix Heading"/>
    <w:basedOn w:val="Heading1"/>
    <w:next w:val="Normal"/>
    <w:uiPriority w:val="11"/>
    <w:qFormat/>
    <w:rsid w:val="00034A19"/>
    <w:pPr>
      <w:numPr>
        <w:ilvl w:val="5"/>
      </w:numPr>
    </w:pPr>
  </w:style>
  <w:style w:type="paragraph" w:customStyle="1" w:styleId="Notes">
    <w:name w:val="Notes"/>
    <w:basedOn w:val="Normal"/>
    <w:semiHidden/>
    <w:qFormat/>
    <w:locked/>
    <w:rsid w:val="00503A51"/>
    <w:pPr>
      <w:numPr>
        <w:ilvl w:val="4"/>
        <w:numId w:val="8"/>
      </w:numPr>
      <w:spacing w:after="240"/>
      <w:jc w:val="both"/>
    </w:pPr>
    <w:rPr>
      <w:sz w:val="20"/>
    </w:rPr>
  </w:style>
  <w:style w:type="numbering" w:customStyle="1" w:styleId="GeneralList">
    <w:name w:val="General List"/>
    <w:uiPriority w:val="99"/>
    <w:locked/>
    <w:rsid w:val="00503A51"/>
    <w:pPr>
      <w:numPr>
        <w:numId w:val="7"/>
      </w:numPr>
    </w:pPr>
  </w:style>
  <w:style w:type="numbering" w:customStyle="1" w:styleId="CustomHeadingList">
    <w:name w:val="Custom Heading List"/>
    <w:uiPriority w:val="99"/>
    <w:rsid w:val="003A3021"/>
    <w:pPr>
      <w:numPr>
        <w:numId w:val="9"/>
      </w:numPr>
    </w:pPr>
  </w:style>
  <w:style w:type="paragraph" w:customStyle="1" w:styleId="Introduction">
    <w:name w:val="Introduction"/>
    <w:basedOn w:val="Normal"/>
    <w:uiPriority w:val="10"/>
    <w:qFormat/>
    <w:rsid w:val="00012728"/>
    <w:rPr>
      <w:sz w:val="28"/>
    </w:rPr>
  </w:style>
  <w:style w:type="paragraph" w:customStyle="1" w:styleId="CoverReportNumber">
    <w:name w:val="Cover Report Number"/>
    <w:basedOn w:val="Normal"/>
    <w:uiPriority w:val="19"/>
    <w:qFormat/>
    <w:rsid w:val="00755163"/>
    <w:pPr>
      <w:spacing w:after="0"/>
    </w:pPr>
  </w:style>
  <w:style w:type="paragraph" w:customStyle="1" w:styleId="CoverVersionDate">
    <w:name w:val="Cover Version / Date"/>
    <w:basedOn w:val="CoverReportNumber"/>
    <w:uiPriority w:val="19"/>
    <w:qFormat/>
    <w:rsid w:val="00755163"/>
  </w:style>
  <w:style w:type="table" w:customStyle="1" w:styleId="CustomTable">
    <w:name w:val="Custom Table"/>
    <w:basedOn w:val="TableGrid"/>
    <w:uiPriority w:val="99"/>
    <w:rsid w:val="00DC5900"/>
    <w:tblPr>
      <w:tblStyleRowBandSize w:val="1"/>
      <w:tblStyleColBandSize w:val="1"/>
    </w:tblPr>
    <w:tblStylePr w:type="firstRow">
      <w:rPr>
        <w:b/>
      </w:rPr>
      <w:tblPr/>
      <w:trPr>
        <w:tblHeader/>
      </w:trPr>
      <w:tcPr>
        <w:shd w:val="clear" w:color="auto" w:fill="00456B" w:themeFill="accent1"/>
      </w:tcPr>
    </w:tblStylePr>
    <w:tblStylePr w:type="lastRow">
      <w:rPr>
        <w:b/>
      </w:rPr>
    </w:tblStylePr>
    <w:tblStylePr w:type="firstCol">
      <w:rPr>
        <w:b/>
        <w:color w:val="FFFFFF" w:themeColor="background1"/>
      </w:rPr>
      <w:tblPr/>
      <w:tcPr>
        <w:shd w:val="clear" w:color="auto" w:fill="6E90A6" w:themeFill="accent5"/>
      </w:tcPr>
    </w:tblStylePr>
    <w:tblStylePr w:type="lastCol">
      <w:pPr>
        <w:jc w:val="right"/>
      </w:pPr>
    </w:tblStylePr>
    <w:tblStylePr w:type="band2Vert">
      <w:tblPr/>
      <w:tcPr>
        <w:shd w:val="clear" w:color="auto" w:fill="F5F2F1" w:themeFill="accent3" w:themeFillTint="33"/>
      </w:tcPr>
    </w:tblStylePr>
    <w:tblStylePr w:type="band2Horz">
      <w:tblPr/>
      <w:tcPr>
        <w:shd w:val="clear" w:color="auto" w:fill="E1E8ED" w:themeFill="accent5" w:themeFillTint="33"/>
      </w:tcPr>
    </w:tblStylePr>
  </w:style>
  <w:style w:type="numbering" w:customStyle="1" w:styleId="ListLevel">
    <w:name w:val="List Level"/>
    <w:uiPriority w:val="99"/>
    <w:rsid w:val="00304932"/>
    <w:pPr>
      <w:numPr>
        <w:numId w:val="11"/>
      </w:numPr>
    </w:pPr>
  </w:style>
  <w:style w:type="paragraph" w:styleId="Revision">
    <w:name w:val="Revision"/>
    <w:hidden/>
    <w:uiPriority w:val="99"/>
    <w:semiHidden/>
    <w:rsid w:val="00E375BB"/>
    <w:pPr>
      <w:spacing w:before="0"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AU" w:eastAsia="en-US" w:bidi="ar-SA"/>
      </w:rPr>
    </w:rPrDefault>
    <w:pPrDefault>
      <w:pPr>
        <w:spacing w:before="120" w:after="12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locked="0"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semiHidden="0"/>
    <w:lsdException w:name="header" w:locked="0" w:semiHidden="0"/>
    <w:lsdException w:name="footer" w:locked="0" w:semiHidden="0"/>
    <w:lsdException w:name="caption" w:semiHidden="0" w:uiPriority="35" w:qFormat="1"/>
    <w:lsdException w:name="footnote reference" w:locked="0" w:semiHidden="0"/>
    <w:lsdException w:name="endnote reference" w:locked="0" w:semiHidden="0"/>
    <w:lsdException w:name="endnote text" w:locked="0" w:semiHidden="0"/>
    <w:lsdException w:name="List Bullet" w:semiHidden="0" w:uiPriority="16" w:qFormat="1"/>
    <w:lsdException w:name="List Number" w:semiHidden="0" w:uiPriority="16" w:unhideWhenUsed="0" w:qFormat="1"/>
    <w:lsdException w:name="List Bullet 2" w:semiHidden="0" w:uiPriority="16" w:qFormat="1"/>
    <w:lsdException w:name="List Bullet 3" w:semiHidden="0" w:uiPriority="16" w:qFormat="1"/>
    <w:lsdException w:name="List Bullet 4" w:semiHidden="0" w:uiPriority="16" w:qFormat="1"/>
    <w:lsdException w:name="List Number 2" w:semiHidden="0" w:uiPriority="16" w:qFormat="1"/>
    <w:lsdException w:name="List Number 3" w:semiHidden="0" w:uiPriority="16" w:qFormat="1"/>
    <w:lsdException w:name="List Number 4" w:semiHidden="0" w:qFormat="1"/>
    <w:lsdException w:name="Title" w:semiHidden="0" w:uiPriority="18" w:unhideWhenUsed="0" w:qFormat="1"/>
    <w:lsdException w:name="Default Paragraph Font" w:locked="0" w:uiPriority="1"/>
    <w:lsdException w:name="List Continue" w:qFormat="1"/>
    <w:lsdException w:name="List Continue 2" w:qFormat="1"/>
    <w:lsdException w:name="List Continue 3" w:qFormat="1"/>
    <w:lsdException w:name="Subtitle" w:uiPriority="11" w:qFormat="1"/>
    <w:lsdException w:name="Hyperlink" w:locked="0"/>
    <w:lsdException w:name="FollowedHyperlink" w:locked="0" w:semiHidden="0"/>
    <w:lsdException w:name="Strong" w:semiHidden="0" w:uiPriority="17"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E405DE"/>
  </w:style>
  <w:style w:type="paragraph" w:styleId="Heading1">
    <w:name w:val="heading 1"/>
    <w:basedOn w:val="Normal"/>
    <w:next w:val="Normal"/>
    <w:link w:val="Heading1Char"/>
    <w:uiPriority w:val="9"/>
    <w:unhideWhenUsed/>
    <w:qFormat/>
    <w:rsid w:val="00E405DE"/>
    <w:pPr>
      <w:keepNext/>
      <w:keepLines/>
      <w:numPr>
        <w:numId w:val="10"/>
      </w:numPr>
      <w:spacing w:before="24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E405DE"/>
    <w:pPr>
      <w:keepNext/>
      <w:keepLines/>
      <w:numPr>
        <w:ilvl w:val="1"/>
        <w:numId w:val="10"/>
      </w:numPr>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qFormat/>
    <w:rsid w:val="00E405DE"/>
    <w:pPr>
      <w:keepNext/>
      <w:keepLines/>
      <w:numPr>
        <w:ilvl w:val="2"/>
        <w:numId w:val="10"/>
      </w:numPr>
      <w:spacing w:before="240"/>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qFormat/>
    <w:rsid w:val="00E405DE"/>
    <w:pPr>
      <w:keepNext/>
      <w:keepLines/>
      <w:numPr>
        <w:ilvl w:val="3"/>
        <w:numId w:val="10"/>
      </w:numPr>
      <w:spacing w:before="240"/>
      <w:outlineLvl w:val="3"/>
    </w:pPr>
    <w:rPr>
      <w:rFonts w:asciiTheme="majorHAnsi" w:eastAsiaTheme="majorEastAsia" w:hAnsiTheme="majorHAnsi" w:cstheme="majorBidi"/>
      <w:b/>
      <w:bCs/>
      <w:iCs/>
      <w:color w:val="000000" w:themeColor="text1"/>
      <w:sz w:val="32"/>
    </w:rPr>
  </w:style>
  <w:style w:type="paragraph" w:styleId="Heading5">
    <w:name w:val="heading 5"/>
    <w:basedOn w:val="Normal"/>
    <w:next w:val="Normal"/>
    <w:link w:val="Heading5Char"/>
    <w:uiPriority w:val="9"/>
    <w:qFormat/>
    <w:rsid w:val="00E405DE"/>
    <w:pPr>
      <w:keepNext/>
      <w:keepLines/>
      <w:numPr>
        <w:ilvl w:val="4"/>
        <w:numId w:val="10"/>
      </w:numPr>
      <w:spacing w:before="240"/>
      <w:outlineLvl w:val="4"/>
    </w:pPr>
    <w:rPr>
      <w:rFonts w:asciiTheme="majorHAnsi" w:eastAsiaTheme="majorEastAsia" w:hAnsiTheme="majorHAnsi" w:cstheme="majorBidi"/>
      <w:b/>
      <w:sz w:val="28"/>
    </w:rPr>
  </w:style>
  <w:style w:type="paragraph" w:styleId="Heading6">
    <w:name w:val="heading 6"/>
    <w:basedOn w:val="Normal"/>
    <w:next w:val="Normal"/>
    <w:link w:val="Heading6Char"/>
    <w:uiPriority w:val="9"/>
    <w:semiHidden/>
    <w:qFormat/>
    <w:locked/>
    <w:rsid w:val="00F80750"/>
    <w:pPr>
      <w:keepNext/>
      <w:keepLines/>
      <w:spacing w:before="200" w:after="0"/>
      <w:outlineLvl w:val="5"/>
    </w:pPr>
    <w:rPr>
      <w:rFonts w:asciiTheme="majorHAnsi" w:eastAsiaTheme="majorEastAsia" w:hAnsiTheme="majorHAnsi" w:cstheme="majorBidi"/>
      <w:i/>
      <w:iCs/>
      <w:color w:val="002235" w:themeColor="accent1" w:themeShade="7F"/>
    </w:rPr>
  </w:style>
  <w:style w:type="paragraph" w:styleId="Heading7">
    <w:name w:val="heading 7"/>
    <w:basedOn w:val="Normal"/>
    <w:next w:val="Normal"/>
    <w:link w:val="Heading7Char"/>
    <w:uiPriority w:val="9"/>
    <w:semiHidden/>
    <w:qFormat/>
    <w:locked/>
    <w:rsid w:val="00F807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F807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locked/>
    <w:rsid w:val="00F807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5DE"/>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E405DE"/>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E405DE"/>
    <w:rPr>
      <w:rFonts w:asciiTheme="majorHAnsi" w:eastAsiaTheme="majorEastAsia" w:hAnsiTheme="majorHAnsi" w:cstheme="majorBidi"/>
      <w:b/>
      <w:bCs/>
      <w:sz w:val="26"/>
    </w:rPr>
  </w:style>
  <w:style w:type="paragraph" w:customStyle="1" w:styleId="CoverSubtitle">
    <w:name w:val="Cover Subtitle"/>
    <w:basedOn w:val="Normal"/>
    <w:next w:val="CoverIntroductionText"/>
    <w:uiPriority w:val="20"/>
    <w:qFormat/>
    <w:rsid w:val="009417AE"/>
    <w:pPr>
      <w:spacing w:after="0"/>
    </w:pPr>
    <w:rPr>
      <w:rFonts w:asciiTheme="majorHAnsi" w:hAnsiTheme="majorHAnsi"/>
      <w:sz w:val="36"/>
    </w:r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customStyle="1" w:styleId="CoverIntroductionText">
    <w:name w:val="Cover Introduction Text"/>
    <w:basedOn w:val="Normal"/>
    <w:uiPriority w:val="20"/>
    <w:rsid w:val="003E6BF6"/>
    <w:pPr>
      <w:spacing w:after="113"/>
    </w:pPr>
    <w:rPr>
      <w:color w:val="000000" w:themeColor="text1"/>
      <w:spacing w:val="-2"/>
    </w:rPr>
  </w:style>
  <w:style w:type="character" w:customStyle="1" w:styleId="Heading4Char">
    <w:name w:val="Heading 4 Char"/>
    <w:basedOn w:val="DefaultParagraphFont"/>
    <w:link w:val="Heading4"/>
    <w:uiPriority w:val="9"/>
    <w:rsid w:val="00E405DE"/>
    <w:rPr>
      <w:rFonts w:asciiTheme="majorHAnsi" w:eastAsiaTheme="majorEastAsia" w:hAnsiTheme="majorHAnsi" w:cstheme="majorBidi"/>
      <w:b/>
      <w:bCs/>
      <w:iCs/>
      <w:color w:val="000000" w:themeColor="text1"/>
      <w:sz w:val="32"/>
    </w:rPr>
  </w:style>
  <w:style w:type="paragraph" w:styleId="ListBullet">
    <w:name w:val="List Bullet"/>
    <w:basedOn w:val="Normal"/>
    <w:uiPriority w:val="16"/>
    <w:qFormat/>
    <w:rsid w:val="00503A51"/>
    <w:pPr>
      <w:numPr>
        <w:numId w:val="8"/>
      </w:numPr>
    </w:pPr>
  </w:style>
  <w:style w:type="paragraph" w:styleId="ListBullet2">
    <w:name w:val="List Bullet 2"/>
    <w:basedOn w:val="ListBullet"/>
    <w:uiPriority w:val="16"/>
    <w:qFormat/>
    <w:rsid w:val="00503A51"/>
    <w:pPr>
      <w:numPr>
        <w:ilvl w:val="1"/>
      </w:numPr>
    </w:pPr>
    <w:rPr>
      <w:color w:val="000000" w:themeColor="text1"/>
    </w:rPr>
  </w:style>
  <w:style w:type="paragraph" w:styleId="ListNumber">
    <w:name w:val="List Number"/>
    <w:basedOn w:val="Normal"/>
    <w:uiPriority w:val="16"/>
    <w:qFormat/>
    <w:rsid w:val="00E84A6B"/>
    <w:pPr>
      <w:numPr>
        <w:ilvl w:val="6"/>
        <w:numId w:val="10"/>
      </w:numPr>
    </w:pPr>
  </w:style>
  <w:style w:type="paragraph" w:styleId="ListNumber2">
    <w:name w:val="List Number 2"/>
    <w:basedOn w:val="Normal"/>
    <w:uiPriority w:val="16"/>
    <w:qFormat/>
    <w:rsid w:val="00E84A6B"/>
    <w:pPr>
      <w:numPr>
        <w:ilvl w:val="7"/>
        <w:numId w:val="10"/>
      </w:numPr>
    </w:pPr>
  </w:style>
  <w:style w:type="numbering" w:customStyle="1" w:styleId="Lists">
    <w:name w:val="Lists"/>
    <w:uiPriority w:val="99"/>
    <w:rsid w:val="00CB4238"/>
    <w:pPr>
      <w:numPr>
        <w:numId w:val="3"/>
      </w:numPr>
    </w:pPr>
  </w:style>
  <w:style w:type="paragraph" w:styleId="ListNumber3">
    <w:name w:val="List Number 3"/>
    <w:basedOn w:val="Normal"/>
    <w:uiPriority w:val="16"/>
    <w:qFormat/>
    <w:rsid w:val="00EA48AE"/>
    <w:pPr>
      <w:numPr>
        <w:ilvl w:val="8"/>
        <w:numId w:val="10"/>
      </w:numPr>
    </w:pPr>
  </w:style>
  <w:style w:type="paragraph" w:styleId="Title">
    <w:name w:val="Title"/>
    <w:basedOn w:val="Normal"/>
    <w:next w:val="CoverSubtitle"/>
    <w:link w:val="TitleChar"/>
    <w:uiPriority w:val="18"/>
    <w:qFormat/>
    <w:rsid w:val="00AC286B"/>
    <w:pPr>
      <w:spacing w:before="240" w:after="240"/>
    </w:pPr>
    <w:rPr>
      <w:rFonts w:asciiTheme="majorHAnsi" w:eastAsiaTheme="majorEastAsia" w:hAnsiTheme="majorHAnsi" w:cstheme="majorBidi"/>
      <w:b/>
      <w:sz w:val="40"/>
      <w:szCs w:val="52"/>
    </w:rPr>
  </w:style>
  <w:style w:type="character" w:customStyle="1" w:styleId="TitleChar">
    <w:name w:val="Title Char"/>
    <w:basedOn w:val="DefaultParagraphFont"/>
    <w:link w:val="Title"/>
    <w:uiPriority w:val="18"/>
    <w:rsid w:val="00DC5900"/>
    <w:rPr>
      <w:rFonts w:asciiTheme="majorHAnsi" w:eastAsiaTheme="majorEastAsia" w:hAnsiTheme="majorHAnsi" w:cstheme="majorBidi"/>
      <w:b/>
      <w:sz w:val="40"/>
      <w:szCs w:val="52"/>
    </w:rPr>
  </w:style>
  <w:style w:type="numbering" w:customStyle="1" w:styleId="MultiLevelheadinglist">
    <w:name w:val="Multi Level heading list"/>
    <w:uiPriority w:val="99"/>
    <w:rsid w:val="00D461C2"/>
    <w:pPr>
      <w:numPr>
        <w:numId w:val="4"/>
      </w:numPr>
    </w:pPr>
  </w:style>
  <w:style w:type="paragraph" w:styleId="TOC1">
    <w:name w:val="toc 1"/>
    <w:basedOn w:val="Normal"/>
    <w:next w:val="Normal"/>
    <w:autoRedefine/>
    <w:uiPriority w:val="39"/>
    <w:rsid w:val="004A038B"/>
    <w:pPr>
      <w:tabs>
        <w:tab w:val="left" w:pos="440"/>
        <w:tab w:val="right" w:leader="dot" w:pos="9639"/>
      </w:tabs>
      <w:spacing w:before="57" w:after="57"/>
      <w:contextualSpacing/>
    </w:pPr>
    <w:rPr>
      <w:b/>
      <w:sz w:val="26"/>
    </w:rPr>
  </w:style>
  <w:style w:type="paragraph" w:styleId="TOCHeading">
    <w:name w:val="TOC Heading"/>
    <w:basedOn w:val="Heading1"/>
    <w:next w:val="Normal"/>
    <w:uiPriority w:val="39"/>
    <w:qFormat/>
    <w:rsid w:val="003E6BF6"/>
    <w:pPr>
      <w:numPr>
        <w:numId w:val="0"/>
      </w:numPr>
      <w:outlineLvl w:val="9"/>
    </w:pPr>
  </w:style>
  <w:style w:type="paragraph" w:styleId="Footer">
    <w:name w:val="footer"/>
    <w:basedOn w:val="Normal"/>
    <w:link w:val="FooterChar"/>
    <w:uiPriority w:val="99"/>
    <w:rsid w:val="0069407C"/>
    <w:pPr>
      <w:tabs>
        <w:tab w:val="center" w:pos="4513"/>
        <w:tab w:val="right" w:pos="9026"/>
      </w:tabs>
      <w:spacing w:line="200" w:lineRule="exact"/>
    </w:pPr>
    <w:rPr>
      <w:rFonts w:asciiTheme="majorHAnsi" w:hAnsiTheme="majorHAnsi"/>
      <w:sz w:val="16"/>
    </w:rPr>
  </w:style>
  <w:style w:type="character" w:customStyle="1" w:styleId="FooterChar">
    <w:name w:val="Footer Char"/>
    <w:basedOn w:val="DefaultParagraphFont"/>
    <w:link w:val="Footer"/>
    <w:uiPriority w:val="99"/>
    <w:rsid w:val="0069407C"/>
    <w:rPr>
      <w:rFonts w:asciiTheme="majorHAnsi" w:hAnsiTheme="majorHAnsi"/>
      <w:sz w:val="16"/>
    </w:rPr>
  </w:style>
  <w:style w:type="paragraph" w:styleId="ListBullet3">
    <w:name w:val="List Bullet 3"/>
    <w:basedOn w:val="Normal"/>
    <w:uiPriority w:val="16"/>
    <w:qFormat/>
    <w:rsid w:val="00503A51"/>
    <w:pPr>
      <w:numPr>
        <w:ilvl w:val="2"/>
        <w:numId w:val="8"/>
      </w:numPr>
      <w:contextualSpacing/>
    </w:pPr>
  </w:style>
  <w:style w:type="paragraph" w:styleId="ListBullet4">
    <w:name w:val="List Bullet 4"/>
    <w:basedOn w:val="Normal"/>
    <w:uiPriority w:val="16"/>
    <w:qFormat/>
    <w:rsid w:val="00503A51"/>
    <w:pPr>
      <w:numPr>
        <w:ilvl w:val="3"/>
        <w:numId w:val="8"/>
      </w:numPr>
      <w:contextualSpacing/>
    </w:pPr>
  </w:style>
  <w:style w:type="table" w:styleId="TableGrid">
    <w:name w:val="Table Grid"/>
    <w:basedOn w:val="TableNormal"/>
    <w:uiPriority w:val="59"/>
    <w:rsid w:val="00DC5900"/>
    <w:pPr>
      <w:spacing w:before="57" w:after="57"/>
      <w:ind w:left="108" w:right="108"/>
    </w:pPr>
    <w:tblPr>
      <w:tblBorders>
        <w:top w:val="single" w:sz="4" w:space="0" w:color="CDC3BD" w:themeColor="accent3"/>
        <w:left w:val="single" w:sz="4" w:space="0" w:color="CDC3BD" w:themeColor="accent3"/>
        <w:bottom w:val="single" w:sz="4" w:space="0" w:color="CDC3BD" w:themeColor="accent3"/>
        <w:right w:val="single" w:sz="4" w:space="0" w:color="CDC3BD" w:themeColor="accent3"/>
        <w:insideH w:val="single" w:sz="4" w:space="0" w:color="CDC3BD" w:themeColor="accent3"/>
        <w:insideV w:val="single" w:sz="4" w:space="0" w:color="CDC3BD" w:themeColor="accent3"/>
      </w:tblBorders>
      <w:tblCellMar>
        <w:left w:w="0" w:type="dxa"/>
        <w:right w:w="0" w:type="dxa"/>
      </w:tblCellMar>
    </w:tblPr>
    <w:tblStylePr w:type="firstRow">
      <w:rPr>
        <w:b/>
      </w:rPr>
      <w:tblPr/>
      <w:trPr>
        <w:tblHeader/>
      </w:trPr>
      <w:tcPr>
        <w:shd w:val="clear" w:color="auto" w:fill="00456B" w:themeFill="accent1"/>
      </w:tcPr>
    </w:tblStylePr>
  </w:style>
  <w:style w:type="paragraph" w:styleId="Caption">
    <w:name w:val="caption"/>
    <w:basedOn w:val="Normal"/>
    <w:next w:val="Normal"/>
    <w:uiPriority w:val="35"/>
    <w:qFormat/>
    <w:rsid w:val="003E6BF6"/>
    <w:pPr>
      <w:spacing w:after="340"/>
    </w:pPr>
    <w:rPr>
      <w:b/>
      <w:bCs/>
      <w:sz w:val="20"/>
      <w:szCs w:val="18"/>
    </w:rPr>
  </w:style>
  <w:style w:type="paragraph" w:styleId="Header">
    <w:name w:val="header"/>
    <w:basedOn w:val="Normal"/>
    <w:link w:val="HeaderChar"/>
    <w:uiPriority w:val="99"/>
    <w:rsid w:val="00755163"/>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rsid w:val="00755163"/>
    <w:rPr>
      <w:sz w:val="16"/>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764992"/>
    <w:rPr>
      <w:noProof w:val="0"/>
      <w:color w:val="808080"/>
      <w:sz w:val="16"/>
      <w:lang w:val="en-AU"/>
    </w:rPr>
  </w:style>
  <w:style w:type="paragraph" w:styleId="ListNumber4">
    <w:name w:val="List Number 4"/>
    <w:basedOn w:val="Normal"/>
    <w:uiPriority w:val="16"/>
    <w:semiHidden/>
    <w:qFormat/>
    <w:locked/>
    <w:rsid w:val="00DA4C48"/>
    <w:pPr>
      <w:contextualSpacing/>
    </w:pPr>
  </w:style>
  <w:style w:type="character" w:styleId="Hyperlink">
    <w:name w:val="Hyperlink"/>
    <w:basedOn w:val="DefaultParagraphFont"/>
    <w:uiPriority w:val="99"/>
    <w:rsid w:val="00C91AD9"/>
    <w:rPr>
      <w:noProof w:val="0"/>
      <w:color w:val="0563C1"/>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0456B" w:themeColor="accent1"/>
        <w:left w:val="single" w:sz="2" w:space="10" w:color="00456B" w:themeColor="accent1"/>
        <w:bottom w:val="single" w:sz="2" w:space="10" w:color="00456B" w:themeColor="accent1"/>
        <w:right w:val="single" w:sz="2" w:space="10" w:color="00456B" w:themeColor="accent1"/>
      </w:pBdr>
      <w:ind w:left="1152" w:right="1152"/>
    </w:pPr>
    <w:rPr>
      <w:rFonts w:asciiTheme="minorHAnsi" w:eastAsiaTheme="minorEastAsia" w:hAnsiTheme="minorHAnsi"/>
      <w:i/>
      <w:iCs/>
      <w:color w:val="00456B"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EE2FF" w:themeFill="accent1" w:themeFillTint="33"/>
    </w:tcPr>
    <w:tblStylePr w:type="firstRow">
      <w:rPr>
        <w:b/>
        <w:bCs/>
      </w:rPr>
      <w:tblPr/>
      <w:tcPr>
        <w:shd w:val="clear" w:color="auto" w:fill="5DC5FF" w:themeFill="accent1" w:themeFillTint="66"/>
      </w:tcPr>
    </w:tblStylePr>
    <w:tblStylePr w:type="lastRow">
      <w:rPr>
        <w:b/>
        <w:bCs/>
        <w:color w:val="000000" w:themeColor="text1"/>
      </w:rPr>
      <w:tblPr/>
      <w:tcPr>
        <w:shd w:val="clear" w:color="auto" w:fill="5DC5FF" w:themeFill="accent1" w:themeFillTint="66"/>
      </w:tcPr>
    </w:tblStylePr>
    <w:tblStylePr w:type="firstCol">
      <w:rPr>
        <w:color w:val="FFFFFF" w:themeColor="background1"/>
      </w:rPr>
      <w:tblPr/>
      <w:tcPr>
        <w:shd w:val="clear" w:color="auto" w:fill="003350" w:themeFill="accent1" w:themeFillShade="BF"/>
      </w:tcPr>
    </w:tblStylePr>
    <w:tblStylePr w:type="lastCol">
      <w:rPr>
        <w:color w:val="FFFFFF" w:themeColor="background1"/>
      </w:rPr>
      <w:tblPr/>
      <w:tcPr>
        <w:shd w:val="clear" w:color="auto" w:fill="003350" w:themeFill="accent1" w:themeFillShade="BF"/>
      </w:tcPr>
    </w:tblStylePr>
    <w:tblStylePr w:type="band1Vert">
      <w:tblPr/>
      <w:tcPr>
        <w:shd w:val="clear" w:color="auto" w:fill="36B7FF" w:themeFill="accent1" w:themeFillTint="7F"/>
      </w:tcPr>
    </w:tblStylePr>
    <w:tblStylePr w:type="band1Horz">
      <w:tblPr/>
      <w:tcPr>
        <w:shd w:val="clear" w:color="auto" w:fill="36B7FF" w:themeFill="accent1" w:themeFillTint="7F"/>
      </w:tcPr>
    </w:tblStylePr>
  </w:style>
  <w:style w:type="table" w:styleId="ColorfulGrid-Accent2">
    <w:name w:val="Colorful Grid Accent 2"/>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8D1" w:themeFill="accent2" w:themeFillTint="33"/>
    </w:tcPr>
    <w:tblStylePr w:type="firstRow">
      <w:rPr>
        <w:b/>
        <w:bCs/>
      </w:rPr>
      <w:tblPr/>
      <w:tcPr>
        <w:shd w:val="clear" w:color="auto" w:fill="F4D1A3" w:themeFill="accent2" w:themeFillTint="66"/>
      </w:tcPr>
    </w:tblStylePr>
    <w:tblStylePr w:type="lastRow">
      <w:rPr>
        <w:b/>
        <w:bCs/>
        <w:color w:val="000000" w:themeColor="text1"/>
      </w:rPr>
      <w:tblPr/>
      <w:tcPr>
        <w:shd w:val="clear" w:color="auto" w:fill="F4D1A3" w:themeFill="accent2" w:themeFillTint="66"/>
      </w:tcPr>
    </w:tblStylePr>
    <w:tblStylePr w:type="firstCol">
      <w:rPr>
        <w:color w:val="FFFFFF" w:themeColor="background1"/>
      </w:rPr>
      <w:tblPr/>
      <w:tcPr>
        <w:shd w:val="clear" w:color="auto" w:fill="AB6913" w:themeFill="accent2" w:themeFillShade="BF"/>
      </w:tcPr>
    </w:tblStylePr>
    <w:tblStylePr w:type="lastCol">
      <w:rPr>
        <w:color w:val="FFFFFF" w:themeColor="background1"/>
      </w:rPr>
      <w:tblPr/>
      <w:tcPr>
        <w:shd w:val="clear" w:color="auto" w:fill="AB6913" w:themeFill="accent2" w:themeFillShade="BF"/>
      </w:tcPr>
    </w:tblStylePr>
    <w:tblStylePr w:type="band1Vert">
      <w:tblPr/>
      <w:tcPr>
        <w:shd w:val="clear" w:color="auto" w:fill="F2C68C" w:themeFill="accent2" w:themeFillTint="7F"/>
      </w:tcPr>
    </w:tblStylePr>
    <w:tblStylePr w:type="band1Horz">
      <w:tblPr/>
      <w:tcPr>
        <w:shd w:val="clear" w:color="auto" w:fill="F2C68C" w:themeFill="accent2" w:themeFillTint="7F"/>
      </w:tcPr>
    </w:tblStylePr>
  </w:style>
  <w:style w:type="table" w:styleId="ColorfulGrid-Accent3">
    <w:name w:val="Colorful Grid Accent 3"/>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2F1" w:themeFill="accent3" w:themeFillTint="33"/>
    </w:tcPr>
    <w:tblStylePr w:type="firstRow">
      <w:rPr>
        <w:b/>
        <w:bCs/>
      </w:rPr>
      <w:tblPr/>
      <w:tcPr>
        <w:shd w:val="clear" w:color="auto" w:fill="EBE6E4" w:themeFill="accent3" w:themeFillTint="66"/>
      </w:tcPr>
    </w:tblStylePr>
    <w:tblStylePr w:type="lastRow">
      <w:rPr>
        <w:b/>
        <w:bCs/>
        <w:color w:val="000000" w:themeColor="text1"/>
      </w:rPr>
      <w:tblPr/>
      <w:tcPr>
        <w:shd w:val="clear" w:color="auto" w:fill="EBE6E4" w:themeFill="accent3" w:themeFillTint="66"/>
      </w:tcPr>
    </w:tblStylePr>
    <w:tblStylePr w:type="firstCol">
      <w:rPr>
        <w:color w:val="FFFFFF" w:themeColor="background1"/>
      </w:rPr>
      <w:tblPr/>
      <w:tcPr>
        <w:shd w:val="clear" w:color="auto" w:fill="A28F84" w:themeFill="accent3" w:themeFillShade="BF"/>
      </w:tcPr>
    </w:tblStylePr>
    <w:tblStylePr w:type="lastCol">
      <w:rPr>
        <w:color w:val="FFFFFF" w:themeColor="background1"/>
      </w:rPr>
      <w:tblPr/>
      <w:tcPr>
        <w:shd w:val="clear" w:color="auto" w:fill="A28F84" w:themeFill="accent3" w:themeFillShade="BF"/>
      </w:tcPr>
    </w:tblStylePr>
    <w:tblStylePr w:type="band1Vert">
      <w:tblPr/>
      <w:tcPr>
        <w:shd w:val="clear" w:color="auto" w:fill="E6E0DE" w:themeFill="accent3" w:themeFillTint="7F"/>
      </w:tcPr>
    </w:tblStylePr>
    <w:tblStylePr w:type="band1Horz">
      <w:tblPr/>
      <w:tcPr>
        <w:shd w:val="clear" w:color="auto" w:fill="E6E0DE" w:themeFill="accent3" w:themeFillTint="7F"/>
      </w:tcPr>
    </w:tblStylePr>
  </w:style>
  <w:style w:type="table" w:styleId="ColorfulGrid-Accent4">
    <w:name w:val="Colorful Grid Accent 4"/>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3E1" w:themeFill="accent4" w:themeFillTint="33"/>
    </w:tcPr>
    <w:tblStylePr w:type="firstRow">
      <w:rPr>
        <w:b/>
        <w:bCs/>
      </w:rPr>
      <w:tblPr/>
      <w:tcPr>
        <w:shd w:val="clear" w:color="auto" w:fill="E1C8C4" w:themeFill="accent4" w:themeFillTint="66"/>
      </w:tcPr>
    </w:tblStylePr>
    <w:tblStylePr w:type="lastRow">
      <w:rPr>
        <w:b/>
        <w:bCs/>
        <w:color w:val="000000" w:themeColor="text1"/>
      </w:rPr>
      <w:tblPr/>
      <w:tcPr>
        <w:shd w:val="clear" w:color="auto" w:fill="E1C8C4" w:themeFill="accent4" w:themeFillTint="66"/>
      </w:tcPr>
    </w:tblStylePr>
    <w:tblStylePr w:type="firstCol">
      <w:rPr>
        <w:color w:val="FFFFFF" w:themeColor="background1"/>
      </w:rPr>
      <w:tblPr/>
      <w:tcPr>
        <w:shd w:val="clear" w:color="auto" w:fill="8E5449" w:themeFill="accent4" w:themeFillShade="BF"/>
      </w:tcPr>
    </w:tblStylePr>
    <w:tblStylePr w:type="lastCol">
      <w:rPr>
        <w:color w:val="FFFFFF" w:themeColor="background1"/>
      </w:rPr>
      <w:tblPr/>
      <w:tcPr>
        <w:shd w:val="clear" w:color="auto" w:fill="8E5449" w:themeFill="accent4" w:themeFillShade="BF"/>
      </w:tcPr>
    </w:tblStylePr>
    <w:tblStylePr w:type="band1Vert">
      <w:tblPr/>
      <w:tcPr>
        <w:shd w:val="clear" w:color="auto" w:fill="D9BBB5" w:themeFill="accent4" w:themeFillTint="7F"/>
      </w:tcPr>
    </w:tblStylePr>
    <w:tblStylePr w:type="band1Horz">
      <w:tblPr/>
      <w:tcPr>
        <w:shd w:val="clear" w:color="auto" w:fill="D9BBB5" w:themeFill="accent4" w:themeFillTint="7F"/>
      </w:tcPr>
    </w:tblStylePr>
  </w:style>
  <w:style w:type="table" w:styleId="ColorfulGrid-Accent5">
    <w:name w:val="Colorful Grid Accent 5"/>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8ED" w:themeFill="accent5" w:themeFillTint="33"/>
    </w:tcPr>
    <w:tblStylePr w:type="firstRow">
      <w:rPr>
        <w:b/>
        <w:bCs/>
      </w:rPr>
      <w:tblPr/>
      <w:tcPr>
        <w:shd w:val="clear" w:color="auto" w:fill="C4D2DB" w:themeFill="accent5" w:themeFillTint="66"/>
      </w:tcPr>
    </w:tblStylePr>
    <w:tblStylePr w:type="lastRow">
      <w:rPr>
        <w:b/>
        <w:bCs/>
        <w:color w:val="000000" w:themeColor="text1"/>
      </w:rPr>
      <w:tblPr/>
      <w:tcPr>
        <w:shd w:val="clear" w:color="auto" w:fill="C4D2DB" w:themeFill="accent5" w:themeFillTint="66"/>
      </w:tcPr>
    </w:tblStylePr>
    <w:tblStylePr w:type="firstCol">
      <w:rPr>
        <w:color w:val="FFFFFF" w:themeColor="background1"/>
      </w:rPr>
      <w:tblPr/>
      <w:tcPr>
        <w:shd w:val="clear" w:color="auto" w:fill="4E6C80" w:themeFill="accent5" w:themeFillShade="BF"/>
      </w:tcPr>
    </w:tblStylePr>
    <w:tblStylePr w:type="lastCol">
      <w:rPr>
        <w:color w:val="FFFFFF" w:themeColor="background1"/>
      </w:rPr>
      <w:tblPr/>
      <w:tcPr>
        <w:shd w:val="clear" w:color="auto" w:fill="4E6C80" w:themeFill="accent5" w:themeFillShade="BF"/>
      </w:tcPr>
    </w:tblStylePr>
    <w:tblStylePr w:type="band1Vert">
      <w:tblPr/>
      <w:tcPr>
        <w:shd w:val="clear" w:color="auto" w:fill="B6C7D2" w:themeFill="accent5" w:themeFillTint="7F"/>
      </w:tcPr>
    </w:tblStylePr>
    <w:tblStylePr w:type="band1Horz">
      <w:tblPr/>
      <w:tcPr>
        <w:shd w:val="clear" w:color="auto" w:fill="B6C7D2" w:themeFill="accent5" w:themeFillTint="7F"/>
      </w:tcPr>
    </w:tblStylePr>
  </w:style>
  <w:style w:type="table" w:styleId="ColorfulGrid-Accent6">
    <w:name w:val="Colorful Grid Accent 6"/>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0ED" w:themeFill="accent6" w:themeFillTint="33"/>
    </w:tcPr>
    <w:tblStylePr w:type="firstRow">
      <w:rPr>
        <w:b/>
        <w:bCs/>
      </w:rPr>
      <w:tblPr/>
      <w:tcPr>
        <w:shd w:val="clear" w:color="auto" w:fill="DEE1DC" w:themeFill="accent6" w:themeFillTint="66"/>
      </w:tcPr>
    </w:tblStylePr>
    <w:tblStylePr w:type="lastRow">
      <w:rPr>
        <w:b/>
        <w:bCs/>
        <w:color w:val="000000" w:themeColor="text1"/>
      </w:rPr>
      <w:tblPr/>
      <w:tcPr>
        <w:shd w:val="clear" w:color="auto" w:fill="DEE1DC" w:themeFill="accent6" w:themeFillTint="66"/>
      </w:tcPr>
    </w:tblStylePr>
    <w:tblStylePr w:type="firstCol">
      <w:rPr>
        <w:color w:val="FFFFFF" w:themeColor="background1"/>
      </w:rPr>
      <w:tblPr/>
      <w:tcPr>
        <w:shd w:val="clear" w:color="auto" w:fill="7F8D78" w:themeFill="accent6" w:themeFillShade="BF"/>
      </w:tcPr>
    </w:tblStylePr>
    <w:tblStylePr w:type="lastCol">
      <w:rPr>
        <w:color w:val="FFFFFF" w:themeColor="background1"/>
      </w:rPr>
      <w:tblPr/>
      <w:tcPr>
        <w:shd w:val="clear" w:color="auto" w:fill="7F8D78" w:themeFill="accent6" w:themeFillShade="BF"/>
      </w:tcPr>
    </w:tblStylePr>
    <w:tblStylePr w:type="band1Vert">
      <w:tblPr/>
      <w:tcPr>
        <w:shd w:val="clear" w:color="auto" w:fill="D5DAD3" w:themeFill="accent6" w:themeFillTint="7F"/>
      </w:tcPr>
    </w:tblStylePr>
    <w:tblStylePr w:type="band1Horz">
      <w:tblPr/>
      <w:tcPr>
        <w:shd w:val="clear" w:color="auto" w:fill="D5DAD3" w:themeFill="accent6" w:themeFillTint="7F"/>
      </w:tcPr>
    </w:tblStylePr>
  </w:style>
  <w:style w:type="table" w:styleId="ColorfulList">
    <w:name w:val="Colorful List"/>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rPr>
      <w:color w:val="000000" w:themeColor="text1"/>
    </w:rPr>
    <w:tblPr>
      <w:tblStyleRowBandSize w:val="1"/>
      <w:tblStyleColBandSize w:val="1"/>
    </w:tblPr>
    <w:tcPr>
      <w:shd w:val="clear" w:color="auto" w:fill="D7F0FF" w:themeFill="accent1"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DBFF" w:themeFill="accent1" w:themeFillTint="3F"/>
      </w:tcPr>
    </w:tblStylePr>
    <w:tblStylePr w:type="band1Horz">
      <w:tblPr/>
      <w:tcPr>
        <w:shd w:val="clear" w:color="auto" w:fill="AEE2FF" w:themeFill="accent1" w:themeFillTint="33"/>
      </w:tcPr>
    </w:tblStylePr>
  </w:style>
  <w:style w:type="table" w:styleId="ColorfulList-Accent2">
    <w:name w:val="Colorful List Accent 2"/>
    <w:basedOn w:val="TableNormal"/>
    <w:uiPriority w:val="72"/>
    <w:locked/>
    <w:rsid w:val="00F80750"/>
    <w:pPr>
      <w:spacing w:after="0" w:line="240" w:lineRule="auto"/>
    </w:pPr>
    <w:rPr>
      <w:color w:val="000000" w:themeColor="text1"/>
    </w:rPr>
    <w:tblPr>
      <w:tblStyleRowBandSize w:val="1"/>
      <w:tblStyleColBandSize w:val="1"/>
    </w:tblPr>
    <w:tcPr>
      <w:shd w:val="clear" w:color="auto" w:fill="FCF3E8" w:themeFill="accent2"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2C6" w:themeFill="accent2" w:themeFillTint="3F"/>
      </w:tcPr>
    </w:tblStylePr>
    <w:tblStylePr w:type="band1Horz">
      <w:tblPr/>
      <w:tcPr>
        <w:shd w:val="clear" w:color="auto" w:fill="F9E8D1" w:themeFill="accent2" w:themeFillTint="33"/>
      </w:tcPr>
    </w:tblStylePr>
  </w:style>
  <w:style w:type="table" w:styleId="ColorfulList-Accent3">
    <w:name w:val="Colorful List Accent 3"/>
    <w:basedOn w:val="TableNormal"/>
    <w:uiPriority w:val="72"/>
    <w:locked/>
    <w:rsid w:val="00F80750"/>
    <w:pPr>
      <w:spacing w:after="0" w:line="240" w:lineRule="auto"/>
    </w:pPr>
    <w:rPr>
      <w:color w:val="000000" w:themeColor="text1"/>
    </w:rPr>
    <w:tblPr>
      <w:tblStyleRowBandSize w:val="1"/>
      <w:tblStyleColBandSize w:val="1"/>
    </w:tblPr>
    <w:tcPr>
      <w:shd w:val="clear" w:color="auto" w:fill="FAF8F8" w:themeFill="accent3" w:themeFillTint="19"/>
    </w:tcPr>
    <w:tblStylePr w:type="firstRow">
      <w:rPr>
        <w:b/>
        <w:bCs/>
        <w:color w:val="FFFFFF" w:themeColor="background1"/>
      </w:rPr>
      <w:tblPr/>
      <w:tcPr>
        <w:tcBorders>
          <w:bottom w:val="single" w:sz="12" w:space="0" w:color="FFFFFF" w:themeColor="background1"/>
        </w:tcBorders>
        <w:shd w:val="clear" w:color="auto" w:fill="985A4D" w:themeFill="accent4" w:themeFillShade="CC"/>
      </w:tcPr>
    </w:tblStylePr>
    <w:tblStylePr w:type="lastRow">
      <w:rPr>
        <w:b/>
        <w:bCs/>
        <w:color w:val="985A4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0EE" w:themeFill="accent3" w:themeFillTint="3F"/>
      </w:tcPr>
    </w:tblStylePr>
    <w:tblStylePr w:type="band1Horz">
      <w:tblPr/>
      <w:tcPr>
        <w:shd w:val="clear" w:color="auto" w:fill="F5F2F1" w:themeFill="accent3" w:themeFillTint="33"/>
      </w:tcPr>
    </w:tblStylePr>
  </w:style>
  <w:style w:type="table" w:styleId="ColorfulList-Accent4">
    <w:name w:val="Colorful List Accent 4"/>
    <w:basedOn w:val="TableNormal"/>
    <w:uiPriority w:val="72"/>
    <w:locked/>
    <w:rsid w:val="00F80750"/>
    <w:pPr>
      <w:spacing w:after="0" w:line="240" w:lineRule="auto"/>
    </w:pPr>
    <w:rPr>
      <w:color w:val="000000" w:themeColor="text1"/>
    </w:rPr>
    <w:tblPr>
      <w:tblStyleRowBandSize w:val="1"/>
      <w:tblStyleColBandSize w:val="1"/>
    </w:tblPr>
    <w:tcPr>
      <w:shd w:val="clear" w:color="auto" w:fill="F7F1F0" w:themeFill="accent4" w:themeFillTint="19"/>
    </w:tcPr>
    <w:tblStylePr w:type="firstRow">
      <w:rPr>
        <w:b/>
        <w:bCs/>
        <w:color w:val="FFFFFF" w:themeColor="background1"/>
      </w:rPr>
      <w:tblPr/>
      <w:tcPr>
        <w:tcBorders>
          <w:bottom w:val="single" w:sz="12" w:space="0" w:color="FFFFFF" w:themeColor="background1"/>
        </w:tcBorders>
        <w:shd w:val="clear" w:color="auto" w:fill="AB9A90" w:themeFill="accent3" w:themeFillShade="CC"/>
      </w:tcPr>
    </w:tblStylePr>
    <w:tblStylePr w:type="lastRow">
      <w:rPr>
        <w:b/>
        <w:bCs/>
        <w:color w:val="AB9A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DDA" w:themeFill="accent4" w:themeFillTint="3F"/>
      </w:tcPr>
    </w:tblStylePr>
    <w:tblStylePr w:type="band1Horz">
      <w:tblPr/>
      <w:tcPr>
        <w:shd w:val="clear" w:color="auto" w:fill="F0E3E1" w:themeFill="accent4" w:themeFillTint="33"/>
      </w:tcPr>
    </w:tblStylePr>
  </w:style>
  <w:style w:type="table" w:styleId="ColorfulList-Accent5">
    <w:name w:val="Colorful List Accent 5"/>
    <w:basedOn w:val="TableNormal"/>
    <w:uiPriority w:val="72"/>
    <w:locked/>
    <w:rsid w:val="00F80750"/>
    <w:pPr>
      <w:spacing w:after="0" w:line="240" w:lineRule="auto"/>
    </w:pPr>
    <w:rPr>
      <w:color w:val="000000" w:themeColor="text1"/>
    </w:rPr>
    <w:tblPr>
      <w:tblStyleRowBandSize w:val="1"/>
      <w:tblStyleColBandSize w:val="1"/>
    </w:tblPr>
    <w:tcPr>
      <w:shd w:val="clear" w:color="auto" w:fill="F0F4F6" w:themeFill="accent5" w:themeFillTint="19"/>
    </w:tcPr>
    <w:tblStylePr w:type="firstRow">
      <w:rPr>
        <w:b/>
        <w:bCs/>
        <w:color w:val="FFFFFF" w:themeColor="background1"/>
      </w:rPr>
      <w:tblPr/>
      <w:tcPr>
        <w:tcBorders>
          <w:bottom w:val="single" w:sz="12" w:space="0" w:color="FFFFFF" w:themeColor="background1"/>
        </w:tcBorders>
        <w:shd w:val="clear" w:color="auto" w:fill="899682" w:themeFill="accent6" w:themeFillShade="CC"/>
      </w:tcPr>
    </w:tblStylePr>
    <w:tblStylePr w:type="lastRow">
      <w:rPr>
        <w:b/>
        <w:bCs/>
        <w:color w:val="8996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3E9" w:themeFill="accent5" w:themeFillTint="3F"/>
      </w:tcPr>
    </w:tblStylePr>
    <w:tblStylePr w:type="band1Horz">
      <w:tblPr/>
      <w:tcPr>
        <w:shd w:val="clear" w:color="auto" w:fill="E1E8ED" w:themeFill="accent5" w:themeFillTint="33"/>
      </w:tcPr>
    </w:tblStylePr>
  </w:style>
  <w:style w:type="table" w:styleId="ColorfulList-Accent6">
    <w:name w:val="Colorful List Accent 6"/>
    <w:basedOn w:val="TableNormal"/>
    <w:uiPriority w:val="72"/>
    <w:locked/>
    <w:rsid w:val="00F80750"/>
    <w:pPr>
      <w:spacing w:after="0" w:line="240" w:lineRule="auto"/>
    </w:pPr>
    <w:rPr>
      <w:color w:val="000000" w:themeColor="text1"/>
    </w:rPr>
    <w:tblPr>
      <w:tblStyleRowBandSize w:val="1"/>
      <w:tblStyleColBandSize w:val="1"/>
    </w:tblPr>
    <w:tcPr>
      <w:shd w:val="clear" w:color="auto" w:fill="F6F7F6" w:themeFill="accent6" w:themeFillTint="19"/>
    </w:tcPr>
    <w:tblStylePr w:type="firstRow">
      <w:rPr>
        <w:b/>
        <w:bCs/>
        <w:color w:val="FFFFFF" w:themeColor="background1"/>
      </w:rPr>
      <w:tblPr/>
      <w:tcPr>
        <w:tcBorders>
          <w:bottom w:val="single" w:sz="12" w:space="0" w:color="FFFFFF" w:themeColor="background1"/>
        </w:tcBorders>
        <w:shd w:val="clear" w:color="auto" w:fill="547388" w:themeFill="accent5" w:themeFillShade="CC"/>
      </w:tcPr>
    </w:tblStylePr>
    <w:tblStylePr w:type="lastRow">
      <w:rPr>
        <w:b/>
        <w:bCs/>
        <w:color w:val="54738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DE9" w:themeFill="accent6" w:themeFillTint="3F"/>
      </w:tcPr>
    </w:tblStylePr>
    <w:tblStylePr w:type="band1Horz">
      <w:tblPr/>
      <w:tcPr>
        <w:shd w:val="clear" w:color="auto" w:fill="EEF0ED" w:themeFill="accent6" w:themeFillTint="33"/>
      </w:tcPr>
    </w:tblStylePr>
  </w:style>
  <w:style w:type="table" w:styleId="ColorfulShading">
    <w:name w:val="Colorful Shading"/>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00456B" w:themeColor="accent1"/>
        <w:bottom w:val="single" w:sz="4" w:space="0" w:color="00456B" w:themeColor="accent1"/>
        <w:right w:val="single" w:sz="4" w:space="0" w:color="00456B" w:themeColor="accent1"/>
        <w:insideH w:val="single" w:sz="4" w:space="0" w:color="FFFFFF" w:themeColor="background1"/>
        <w:insideV w:val="single" w:sz="4" w:space="0" w:color="FFFFFF" w:themeColor="background1"/>
      </w:tblBorders>
    </w:tblPr>
    <w:tcPr>
      <w:shd w:val="clear" w:color="auto" w:fill="D7F0FF" w:themeFill="accent1"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940" w:themeFill="accent1" w:themeFillShade="99"/>
      </w:tcPr>
    </w:tblStylePr>
    <w:tblStylePr w:type="firstCol">
      <w:rPr>
        <w:color w:val="FFFFFF" w:themeColor="background1"/>
      </w:rPr>
      <w:tblPr/>
      <w:tcPr>
        <w:tcBorders>
          <w:top w:val="nil"/>
          <w:left w:val="nil"/>
          <w:bottom w:val="nil"/>
          <w:right w:val="nil"/>
          <w:insideH w:val="single" w:sz="4" w:space="0" w:color="002940" w:themeColor="accent1" w:themeShade="99"/>
          <w:insideV w:val="nil"/>
        </w:tcBorders>
        <w:shd w:val="clear" w:color="auto" w:fill="00294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940" w:themeFill="accent1" w:themeFillShade="99"/>
      </w:tcPr>
    </w:tblStylePr>
    <w:tblStylePr w:type="band1Vert">
      <w:tblPr/>
      <w:tcPr>
        <w:shd w:val="clear" w:color="auto" w:fill="5DC5FF" w:themeFill="accent1" w:themeFillTint="66"/>
      </w:tcPr>
    </w:tblStylePr>
    <w:tblStylePr w:type="band1Horz">
      <w:tblPr/>
      <w:tcPr>
        <w:shd w:val="clear" w:color="auto" w:fill="36B7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E58E1A" w:themeColor="accent2"/>
        <w:bottom w:val="single" w:sz="4" w:space="0" w:color="E58E1A" w:themeColor="accent2"/>
        <w:right w:val="single" w:sz="4" w:space="0" w:color="E58E1A" w:themeColor="accent2"/>
        <w:insideH w:val="single" w:sz="4" w:space="0" w:color="FFFFFF" w:themeColor="background1"/>
        <w:insideV w:val="single" w:sz="4" w:space="0" w:color="FFFFFF" w:themeColor="background1"/>
      </w:tblBorders>
    </w:tblPr>
    <w:tcPr>
      <w:shd w:val="clear" w:color="auto" w:fill="FCF3E8" w:themeFill="accent2"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40F" w:themeFill="accent2" w:themeFillShade="99"/>
      </w:tcPr>
    </w:tblStylePr>
    <w:tblStylePr w:type="firstCol">
      <w:rPr>
        <w:color w:val="FFFFFF" w:themeColor="background1"/>
      </w:rPr>
      <w:tblPr/>
      <w:tcPr>
        <w:tcBorders>
          <w:top w:val="nil"/>
          <w:left w:val="nil"/>
          <w:bottom w:val="nil"/>
          <w:right w:val="nil"/>
          <w:insideH w:val="single" w:sz="4" w:space="0" w:color="89540F" w:themeColor="accent2" w:themeShade="99"/>
          <w:insideV w:val="nil"/>
        </w:tcBorders>
        <w:shd w:val="clear" w:color="auto" w:fill="8954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9540F" w:themeFill="accent2" w:themeFillShade="99"/>
      </w:tcPr>
    </w:tblStylePr>
    <w:tblStylePr w:type="band1Vert">
      <w:tblPr/>
      <w:tcPr>
        <w:shd w:val="clear" w:color="auto" w:fill="F4D1A3" w:themeFill="accent2" w:themeFillTint="66"/>
      </w:tcPr>
    </w:tblStylePr>
    <w:tblStylePr w:type="band1Horz">
      <w:tblPr/>
      <w:tcPr>
        <w:shd w:val="clear" w:color="auto" w:fill="F2C68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rPr>
      <w:color w:val="000000" w:themeColor="text1"/>
    </w:rPr>
    <w:tblPr>
      <w:tblStyleRowBandSize w:val="1"/>
      <w:tblStyleColBandSize w:val="1"/>
      <w:tblBorders>
        <w:top w:val="single" w:sz="24" w:space="0" w:color="B4786C" w:themeColor="accent4"/>
        <w:left w:val="single" w:sz="4" w:space="0" w:color="CDC3BD" w:themeColor="accent3"/>
        <w:bottom w:val="single" w:sz="4" w:space="0" w:color="CDC3BD" w:themeColor="accent3"/>
        <w:right w:val="single" w:sz="4" w:space="0" w:color="CDC3BD" w:themeColor="accent3"/>
        <w:insideH w:val="single" w:sz="4" w:space="0" w:color="FFFFFF" w:themeColor="background1"/>
        <w:insideV w:val="single" w:sz="4" w:space="0" w:color="FFFFFF" w:themeColor="background1"/>
      </w:tblBorders>
    </w:tblPr>
    <w:tcPr>
      <w:shd w:val="clear" w:color="auto" w:fill="FAF8F8" w:themeFill="accent3" w:themeFillTint="19"/>
    </w:tcPr>
    <w:tblStylePr w:type="firstRow">
      <w:rPr>
        <w:b/>
        <w:bCs/>
      </w:rPr>
      <w:tblPr/>
      <w:tcPr>
        <w:tcBorders>
          <w:top w:val="nil"/>
          <w:left w:val="nil"/>
          <w:bottom w:val="single" w:sz="24" w:space="0" w:color="B4786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7266" w:themeFill="accent3" w:themeFillShade="99"/>
      </w:tcPr>
    </w:tblStylePr>
    <w:tblStylePr w:type="firstCol">
      <w:rPr>
        <w:color w:val="FFFFFF" w:themeColor="background1"/>
      </w:rPr>
      <w:tblPr/>
      <w:tcPr>
        <w:tcBorders>
          <w:top w:val="nil"/>
          <w:left w:val="nil"/>
          <w:bottom w:val="nil"/>
          <w:right w:val="nil"/>
          <w:insideH w:val="single" w:sz="4" w:space="0" w:color="867266" w:themeColor="accent3" w:themeShade="99"/>
          <w:insideV w:val="nil"/>
        </w:tcBorders>
        <w:shd w:val="clear" w:color="auto" w:fill="86726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7266" w:themeFill="accent3" w:themeFillShade="99"/>
      </w:tcPr>
    </w:tblStylePr>
    <w:tblStylePr w:type="band1Vert">
      <w:tblPr/>
      <w:tcPr>
        <w:shd w:val="clear" w:color="auto" w:fill="EBE6E4" w:themeFill="accent3" w:themeFillTint="66"/>
      </w:tcPr>
    </w:tblStylePr>
    <w:tblStylePr w:type="band1Horz">
      <w:tblPr/>
      <w:tcPr>
        <w:shd w:val="clear" w:color="auto" w:fill="E6E0DE" w:themeFill="accent3" w:themeFillTint="7F"/>
      </w:tcPr>
    </w:tblStylePr>
  </w:style>
  <w:style w:type="table" w:styleId="ColorfulShading-Accent4">
    <w:name w:val="Colorful Shading Accent 4"/>
    <w:basedOn w:val="TableNormal"/>
    <w:uiPriority w:val="71"/>
    <w:locked/>
    <w:rsid w:val="00F80750"/>
    <w:pPr>
      <w:spacing w:after="0" w:line="240" w:lineRule="auto"/>
    </w:pPr>
    <w:rPr>
      <w:color w:val="000000" w:themeColor="text1"/>
    </w:rPr>
    <w:tblPr>
      <w:tblStyleRowBandSize w:val="1"/>
      <w:tblStyleColBandSize w:val="1"/>
      <w:tblBorders>
        <w:top w:val="single" w:sz="24" w:space="0" w:color="CDC3BD" w:themeColor="accent3"/>
        <w:left w:val="single" w:sz="4" w:space="0" w:color="B4786C" w:themeColor="accent4"/>
        <w:bottom w:val="single" w:sz="4" w:space="0" w:color="B4786C" w:themeColor="accent4"/>
        <w:right w:val="single" w:sz="4" w:space="0" w:color="B4786C" w:themeColor="accent4"/>
        <w:insideH w:val="single" w:sz="4" w:space="0" w:color="FFFFFF" w:themeColor="background1"/>
        <w:insideV w:val="single" w:sz="4" w:space="0" w:color="FFFFFF" w:themeColor="background1"/>
      </w:tblBorders>
    </w:tblPr>
    <w:tcPr>
      <w:shd w:val="clear" w:color="auto" w:fill="F7F1F0" w:themeFill="accent4" w:themeFillTint="19"/>
    </w:tcPr>
    <w:tblStylePr w:type="firstRow">
      <w:rPr>
        <w:b/>
        <w:bCs/>
      </w:rPr>
      <w:tblPr/>
      <w:tcPr>
        <w:tcBorders>
          <w:top w:val="nil"/>
          <w:left w:val="nil"/>
          <w:bottom w:val="single" w:sz="24" w:space="0" w:color="CDC3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433A" w:themeFill="accent4" w:themeFillShade="99"/>
      </w:tcPr>
    </w:tblStylePr>
    <w:tblStylePr w:type="firstCol">
      <w:rPr>
        <w:color w:val="FFFFFF" w:themeColor="background1"/>
      </w:rPr>
      <w:tblPr/>
      <w:tcPr>
        <w:tcBorders>
          <w:top w:val="nil"/>
          <w:left w:val="nil"/>
          <w:bottom w:val="nil"/>
          <w:right w:val="nil"/>
          <w:insideH w:val="single" w:sz="4" w:space="0" w:color="72433A" w:themeColor="accent4" w:themeShade="99"/>
          <w:insideV w:val="nil"/>
        </w:tcBorders>
        <w:shd w:val="clear" w:color="auto" w:fill="7243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433A" w:themeFill="accent4" w:themeFillShade="99"/>
      </w:tcPr>
    </w:tblStylePr>
    <w:tblStylePr w:type="band1Vert">
      <w:tblPr/>
      <w:tcPr>
        <w:shd w:val="clear" w:color="auto" w:fill="E1C8C4" w:themeFill="accent4" w:themeFillTint="66"/>
      </w:tcPr>
    </w:tblStylePr>
    <w:tblStylePr w:type="band1Horz">
      <w:tblPr/>
      <w:tcPr>
        <w:shd w:val="clear" w:color="auto" w:fill="D9BBB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rPr>
      <w:color w:val="000000" w:themeColor="text1"/>
    </w:rPr>
    <w:tblPr>
      <w:tblStyleRowBandSize w:val="1"/>
      <w:tblStyleColBandSize w:val="1"/>
      <w:tblBorders>
        <w:top w:val="single" w:sz="24" w:space="0" w:color="ADB6A8" w:themeColor="accent6"/>
        <w:left w:val="single" w:sz="4" w:space="0" w:color="6E90A6" w:themeColor="accent5"/>
        <w:bottom w:val="single" w:sz="4" w:space="0" w:color="6E90A6" w:themeColor="accent5"/>
        <w:right w:val="single" w:sz="4" w:space="0" w:color="6E90A6" w:themeColor="accent5"/>
        <w:insideH w:val="single" w:sz="4" w:space="0" w:color="FFFFFF" w:themeColor="background1"/>
        <w:insideV w:val="single" w:sz="4" w:space="0" w:color="FFFFFF" w:themeColor="background1"/>
      </w:tblBorders>
    </w:tblPr>
    <w:tcPr>
      <w:shd w:val="clear" w:color="auto" w:fill="F0F4F6" w:themeFill="accent5" w:themeFillTint="19"/>
    </w:tcPr>
    <w:tblStylePr w:type="firstRow">
      <w:rPr>
        <w:b/>
        <w:bCs/>
      </w:rPr>
      <w:tblPr/>
      <w:tcPr>
        <w:tcBorders>
          <w:top w:val="nil"/>
          <w:left w:val="nil"/>
          <w:bottom w:val="single" w:sz="24" w:space="0" w:color="ADB6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5666" w:themeFill="accent5" w:themeFillShade="99"/>
      </w:tcPr>
    </w:tblStylePr>
    <w:tblStylePr w:type="firstCol">
      <w:rPr>
        <w:color w:val="FFFFFF" w:themeColor="background1"/>
      </w:rPr>
      <w:tblPr/>
      <w:tcPr>
        <w:tcBorders>
          <w:top w:val="nil"/>
          <w:left w:val="nil"/>
          <w:bottom w:val="nil"/>
          <w:right w:val="nil"/>
          <w:insideH w:val="single" w:sz="4" w:space="0" w:color="3F5666" w:themeColor="accent5" w:themeShade="99"/>
          <w:insideV w:val="nil"/>
        </w:tcBorders>
        <w:shd w:val="clear" w:color="auto" w:fill="3F566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F5666" w:themeFill="accent5" w:themeFillShade="99"/>
      </w:tcPr>
    </w:tblStylePr>
    <w:tblStylePr w:type="band1Vert">
      <w:tblPr/>
      <w:tcPr>
        <w:shd w:val="clear" w:color="auto" w:fill="C4D2DB" w:themeFill="accent5" w:themeFillTint="66"/>
      </w:tcPr>
    </w:tblStylePr>
    <w:tblStylePr w:type="band1Horz">
      <w:tblPr/>
      <w:tcPr>
        <w:shd w:val="clear" w:color="auto" w:fill="B6C7D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rPr>
      <w:color w:val="000000" w:themeColor="text1"/>
    </w:rPr>
    <w:tblPr>
      <w:tblStyleRowBandSize w:val="1"/>
      <w:tblStyleColBandSize w:val="1"/>
      <w:tblBorders>
        <w:top w:val="single" w:sz="24" w:space="0" w:color="6E90A6" w:themeColor="accent5"/>
        <w:left w:val="single" w:sz="4" w:space="0" w:color="ADB6A8" w:themeColor="accent6"/>
        <w:bottom w:val="single" w:sz="4" w:space="0" w:color="ADB6A8" w:themeColor="accent6"/>
        <w:right w:val="single" w:sz="4" w:space="0" w:color="ADB6A8" w:themeColor="accent6"/>
        <w:insideH w:val="single" w:sz="4" w:space="0" w:color="FFFFFF" w:themeColor="background1"/>
        <w:insideV w:val="single" w:sz="4" w:space="0" w:color="FFFFFF" w:themeColor="background1"/>
      </w:tblBorders>
    </w:tblPr>
    <w:tcPr>
      <w:shd w:val="clear" w:color="auto" w:fill="F6F7F6" w:themeFill="accent6" w:themeFillTint="19"/>
    </w:tcPr>
    <w:tblStylePr w:type="firstRow">
      <w:rPr>
        <w:b/>
        <w:bCs/>
      </w:rPr>
      <w:tblPr/>
      <w:tcPr>
        <w:tcBorders>
          <w:top w:val="nil"/>
          <w:left w:val="nil"/>
          <w:bottom w:val="single" w:sz="24" w:space="0" w:color="6E90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260" w:themeFill="accent6" w:themeFillShade="99"/>
      </w:tcPr>
    </w:tblStylePr>
    <w:tblStylePr w:type="firstCol">
      <w:rPr>
        <w:color w:val="FFFFFF" w:themeColor="background1"/>
      </w:rPr>
      <w:tblPr/>
      <w:tcPr>
        <w:tcBorders>
          <w:top w:val="nil"/>
          <w:left w:val="nil"/>
          <w:bottom w:val="nil"/>
          <w:right w:val="nil"/>
          <w:insideH w:val="single" w:sz="4" w:space="0" w:color="667260" w:themeColor="accent6" w:themeShade="99"/>
          <w:insideV w:val="nil"/>
        </w:tcBorders>
        <w:shd w:val="clear" w:color="auto" w:fill="66726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260" w:themeFill="accent6" w:themeFillShade="99"/>
      </w:tcPr>
    </w:tblStylePr>
    <w:tblStylePr w:type="band1Vert">
      <w:tblPr/>
      <w:tcPr>
        <w:shd w:val="clear" w:color="auto" w:fill="DEE1DC" w:themeFill="accent6" w:themeFillTint="66"/>
      </w:tcPr>
    </w:tblStylePr>
    <w:tblStylePr w:type="band1Horz">
      <w:tblPr/>
      <w:tcPr>
        <w:shd w:val="clear" w:color="auto" w:fill="D5DAD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rPr>
      <w:sz w:val="20"/>
      <w:szCs w:val="20"/>
    </w:r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456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23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35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350" w:themeFill="accent1" w:themeFillShade="BF"/>
      </w:tcPr>
    </w:tblStylePr>
    <w:tblStylePr w:type="band1Vert">
      <w:tblPr/>
      <w:tcPr>
        <w:tcBorders>
          <w:top w:val="nil"/>
          <w:left w:val="nil"/>
          <w:bottom w:val="nil"/>
          <w:right w:val="nil"/>
          <w:insideH w:val="nil"/>
          <w:insideV w:val="nil"/>
        </w:tcBorders>
        <w:shd w:val="clear" w:color="auto" w:fill="003350" w:themeFill="accent1" w:themeFillShade="BF"/>
      </w:tcPr>
    </w:tblStylePr>
    <w:tblStylePr w:type="band1Horz">
      <w:tblPr/>
      <w:tcPr>
        <w:tcBorders>
          <w:top w:val="nil"/>
          <w:left w:val="nil"/>
          <w:bottom w:val="nil"/>
          <w:right w:val="nil"/>
          <w:insideH w:val="nil"/>
          <w:insideV w:val="nil"/>
        </w:tcBorders>
        <w:shd w:val="clear" w:color="auto" w:fill="00335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E58E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6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B69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B6913" w:themeFill="accent2" w:themeFillShade="BF"/>
      </w:tcPr>
    </w:tblStylePr>
    <w:tblStylePr w:type="band1Vert">
      <w:tblPr/>
      <w:tcPr>
        <w:tcBorders>
          <w:top w:val="nil"/>
          <w:left w:val="nil"/>
          <w:bottom w:val="nil"/>
          <w:right w:val="nil"/>
          <w:insideH w:val="nil"/>
          <w:insideV w:val="nil"/>
        </w:tcBorders>
        <w:shd w:val="clear" w:color="auto" w:fill="AB6913" w:themeFill="accent2" w:themeFillShade="BF"/>
      </w:tcPr>
    </w:tblStylePr>
    <w:tblStylePr w:type="band1Horz">
      <w:tblPr/>
      <w:tcPr>
        <w:tcBorders>
          <w:top w:val="nil"/>
          <w:left w:val="nil"/>
          <w:bottom w:val="nil"/>
          <w:right w:val="nil"/>
          <w:insideH w:val="nil"/>
          <w:insideV w:val="nil"/>
        </w:tcBorders>
        <w:shd w:val="clear" w:color="auto" w:fill="AB6913"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CDC3B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E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8F8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8F84" w:themeFill="accent3" w:themeFillShade="BF"/>
      </w:tcPr>
    </w:tblStylePr>
    <w:tblStylePr w:type="band1Vert">
      <w:tblPr/>
      <w:tcPr>
        <w:tcBorders>
          <w:top w:val="nil"/>
          <w:left w:val="nil"/>
          <w:bottom w:val="nil"/>
          <w:right w:val="nil"/>
          <w:insideH w:val="nil"/>
          <w:insideV w:val="nil"/>
        </w:tcBorders>
        <w:shd w:val="clear" w:color="auto" w:fill="A28F84" w:themeFill="accent3" w:themeFillShade="BF"/>
      </w:tcPr>
    </w:tblStylePr>
    <w:tblStylePr w:type="band1Horz">
      <w:tblPr/>
      <w:tcPr>
        <w:tcBorders>
          <w:top w:val="nil"/>
          <w:left w:val="nil"/>
          <w:bottom w:val="nil"/>
          <w:right w:val="nil"/>
          <w:insideH w:val="nil"/>
          <w:insideV w:val="nil"/>
        </w:tcBorders>
        <w:shd w:val="clear" w:color="auto" w:fill="A28F84"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B4786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38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54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5449" w:themeFill="accent4" w:themeFillShade="BF"/>
      </w:tcPr>
    </w:tblStylePr>
    <w:tblStylePr w:type="band1Vert">
      <w:tblPr/>
      <w:tcPr>
        <w:tcBorders>
          <w:top w:val="nil"/>
          <w:left w:val="nil"/>
          <w:bottom w:val="nil"/>
          <w:right w:val="nil"/>
          <w:insideH w:val="nil"/>
          <w:insideV w:val="nil"/>
        </w:tcBorders>
        <w:shd w:val="clear" w:color="auto" w:fill="8E5449" w:themeFill="accent4" w:themeFillShade="BF"/>
      </w:tcPr>
    </w:tblStylePr>
    <w:tblStylePr w:type="band1Horz">
      <w:tblPr/>
      <w:tcPr>
        <w:tcBorders>
          <w:top w:val="nil"/>
          <w:left w:val="nil"/>
          <w:bottom w:val="nil"/>
          <w:right w:val="nil"/>
          <w:insideH w:val="nil"/>
          <w:insideV w:val="nil"/>
        </w:tcBorders>
        <w:shd w:val="clear" w:color="auto" w:fill="8E5449"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6E90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8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E6C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E6C80" w:themeFill="accent5" w:themeFillShade="BF"/>
      </w:tcPr>
    </w:tblStylePr>
    <w:tblStylePr w:type="band1Vert">
      <w:tblPr/>
      <w:tcPr>
        <w:tcBorders>
          <w:top w:val="nil"/>
          <w:left w:val="nil"/>
          <w:bottom w:val="nil"/>
          <w:right w:val="nil"/>
          <w:insideH w:val="nil"/>
          <w:insideV w:val="nil"/>
        </w:tcBorders>
        <w:shd w:val="clear" w:color="auto" w:fill="4E6C80" w:themeFill="accent5" w:themeFillShade="BF"/>
      </w:tcPr>
    </w:tblStylePr>
    <w:tblStylePr w:type="band1Horz">
      <w:tblPr/>
      <w:tcPr>
        <w:tcBorders>
          <w:top w:val="nil"/>
          <w:left w:val="nil"/>
          <w:bottom w:val="nil"/>
          <w:right w:val="nil"/>
          <w:insideH w:val="nil"/>
          <w:insideV w:val="nil"/>
        </w:tcBorders>
        <w:shd w:val="clear" w:color="auto" w:fill="4E6C80"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ADB6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E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D7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D78" w:themeFill="accent6" w:themeFillShade="BF"/>
      </w:tcPr>
    </w:tblStylePr>
    <w:tblStylePr w:type="band1Vert">
      <w:tblPr/>
      <w:tcPr>
        <w:tcBorders>
          <w:top w:val="nil"/>
          <w:left w:val="nil"/>
          <w:bottom w:val="nil"/>
          <w:right w:val="nil"/>
          <w:insideH w:val="nil"/>
          <w:insideV w:val="nil"/>
        </w:tcBorders>
        <w:shd w:val="clear" w:color="auto" w:fill="7F8D78" w:themeFill="accent6" w:themeFillShade="BF"/>
      </w:tcPr>
    </w:tblStylePr>
    <w:tblStylePr w:type="band1Horz">
      <w:tblPr/>
      <w:tcPr>
        <w:tcBorders>
          <w:top w:val="nil"/>
          <w:left w:val="nil"/>
          <w:bottom w:val="nil"/>
          <w:right w:val="nil"/>
          <w:insideH w:val="nil"/>
          <w:insideV w:val="nil"/>
        </w:tcBorders>
        <w:shd w:val="clear" w:color="auto" w:fill="7F8D78"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line="240" w:lineRule="auto"/>
    </w:pPr>
    <w:rPr>
      <w:sz w:val="20"/>
      <w:szCs w:val="20"/>
    </w:rPr>
  </w:style>
  <w:style w:type="character" w:customStyle="1" w:styleId="EndnoteTextChar">
    <w:name w:val="Endnote Text Char"/>
    <w:basedOn w:val="DefaultParagraphFont"/>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rsid w:val="00C91AD9"/>
    <w:rPr>
      <w:noProof w:val="0"/>
      <w:color w:val="954F72"/>
      <w:u w:val="single"/>
      <w:lang w:val="en-AU"/>
    </w:rPr>
  </w:style>
  <w:style w:type="character" w:styleId="FootnoteReference">
    <w:name w:val="footnote reference"/>
    <w:basedOn w:val="DefaultParagraphFont"/>
    <w:uiPriority w:val="99"/>
    <w:rsid w:val="00F80750"/>
    <w:rPr>
      <w:noProof w:val="0"/>
      <w:vertAlign w:val="superscript"/>
      <w:lang w:val="en-AU"/>
    </w:rPr>
  </w:style>
  <w:style w:type="paragraph" w:styleId="FootnoteText">
    <w:name w:val="footnote text"/>
    <w:basedOn w:val="Normal"/>
    <w:link w:val="FootnoteTextChar"/>
    <w:uiPriority w:val="99"/>
    <w:rsid w:val="00F80750"/>
    <w:pPr>
      <w:spacing w:after="0" w:line="240" w:lineRule="auto"/>
    </w:pPr>
    <w:rPr>
      <w:sz w:val="20"/>
      <w:szCs w:val="20"/>
    </w:rPr>
  </w:style>
  <w:style w:type="character" w:customStyle="1" w:styleId="FootnoteTextChar">
    <w:name w:val="Footnote Text Char"/>
    <w:basedOn w:val="DefaultParagraphFont"/>
    <w:link w:val="FootnoteText"/>
    <w:uiPriority w:val="99"/>
    <w:rsid w:val="00F80750"/>
    <w:rPr>
      <w:noProof w:val="0"/>
      <w:sz w:val="20"/>
      <w:szCs w:val="20"/>
      <w:lang w:val="en-AU"/>
    </w:rPr>
  </w:style>
  <w:style w:type="character" w:customStyle="1" w:styleId="Heading5Char">
    <w:name w:val="Heading 5 Char"/>
    <w:basedOn w:val="DefaultParagraphFont"/>
    <w:link w:val="Heading5"/>
    <w:uiPriority w:val="9"/>
    <w:rsid w:val="00E405DE"/>
    <w:rPr>
      <w:rFonts w:asciiTheme="majorHAnsi" w:eastAsiaTheme="majorEastAsia" w:hAnsiTheme="majorHAnsi" w:cstheme="majorBidi"/>
      <w:b/>
      <w:sz w:val="28"/>
    </w:rPr>
  </w:style>
  <w:style w:type="character" w:customStyle="1" w:styleId="Heading6Char">
    <w:name w:val="Heading 6 Char"/>
    <w:basedOn w:val="DefaultParagraphFont"/>
    <w:link w:val="Heading6"/>
    <w:uiPriority w:val="9"/>
    <w:semiHidden/>
    <w:rsid w:val="00C8274D"/>
    <w:rPr>
      <w:rFonts w:asciiTheme="majorHAnsi" w:eastAsiaTheme="majorEastAsia" w:hAnsiTheme="majorHAnsi" w:cstheme="majorBidi"/>
      <w:i/>
      <w:iCs/>
      <w:color w:val="002235" w:themeColor="accent1" w:themeShade="7F"/>
    </w:rPr>
  </w:style>
  <w:style w:type="character" w:customStyle="1" w:styleId="Heading7Char">
    <w:name w:val="Heading 7 Char"/>
    <w:basedOn w:val="DefaultParagraphFont"/>
    <w:link w:val="Heading7"/>
    <w:uiPriority w:val="9"/>
    <w:semiHidden/>
    <w:rsid w:val="00C827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27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274D"/>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0456B"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0456B" w:themeColor="accent1"/>
      </w:pBdr>
      <w:spacing w:before="200" w:after="280"/>
      <w:ind w:left="936" w:right="936"/>
    </w:pPr>
    <w:rPr>
      <w:b/>
      <w:bCs/>
      <w:i/>
      <w:iCs/>
      <w:color w:val="00456B" w:themeColor="accent1"/>
    </w:rPr>
  </w:style>
  <w:style w:type="character" w:customStyle="1" w:styleId="IntenseQuoteChar">
    <w:name w:val="Intense Quote Char"/>
    <w:basedOn w:val="DefaultParagraphFont"/>
    <w:link w:val="IntenseQuote"/>
    <w:uiPriority w:val="30"/>
    <w:semiHidden/>
    <w:rsid w:val="00F80750"/>
    <w:rPr>
      <w:b/>
      <w:bCs/>
      <w:i/>
      <w:iCs/>
      <w:noProof w:val="0"/>
      <w:color w:val="00456B" w:themeColor="accent1"/>
      <w:lang w:val="en-AU"/>
    </w:rPr>
  </w:style>
  <w:style w:type="character" w:styleId="IntenseReference">
    <w:name w:val="Intense Reference"/>
    <w:basedOn w:val="DefaultParagraphFont"/>
    <w:uiPriority w:val="32"/>
    <w:semiHidden/>
    <w:qFormat/>
    <w:locked/>
    <w:rsid w:val="00F80750"/>
    <w:rPr>
      <w:b/>
      <w:bCs/>
      <w:smallCaps/>
      <w:noProof w:val="0"/>
      <w:color w:val="E58E1A"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insideH w:val="single" w:sz="8" w:space="0" w:color="00456B" w:themeColor="accent1"/>
        <w:insideV w:val="single" w:sz="8" w:space="0" w:color="00456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56B" w:themeColor="accent1"/>
          <w:left w:val="single" w:sz="8" w:space="0" w:color="00456B" w:themeColor="accent1"/>
          <w:bottom w:val="single" w:sz="18" w:space="0" w:color="00456B" w:themeColor="accent1"/>
          <w:right w:val="single" w:sz="8" w:space="0" w:color="00456B" w:themeColor="accent1"/>
          <w:insideH w:val="nil"/>
          <w:insideV w:val="single" w:sz="8" w:space="0" w:color="00456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56B" w:themeColor="accent1"/>
          <w:left w:val="single" w:sz="8" w:space="0" w:color="00456B" w:themeColor="accent1"/>
          <w:bottom w:val="single" w:sz="8" w:space="0" w:color="00456B" w:themeColor="accent1"/>
          <w:right w:val="single" w:sz="8" w:space="0" w:color="00456B" w:themeColor="accent1"/>
          <w:insideH w:val="nil"/>
          <w:insideV w:val="single" w:sz="8" w:space="0" w:color="00456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tblStylePr w:type="band1Vert">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shd w:val="clear" w:color="auto" w:fill="9BDBFF" w:themeFill="accent1" w:themeFillTint="3F"/>
      </w:tcPr>
    </w:tblStylePr>
    <w:tblStylePr w:type="band1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insideV w:val="single" w:sz="8" w:space="0" w:color="00456B" w:themeColor="accent1"/>
        </w:tcBorders>
        <w:shd w:val="clear" w:color="auto" w:fill="9BDBFF" w:themeFill="accent1" w:themeFillTint="3F"/>
      </w:tcPr>
    </w:tblStylePr>
    <w:tblStylePr w:type="band2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insideV w:val="single" w:sz="8" w:space="0" w:color="00456B"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insideH w:val="single" w:sz="8" w:space="0" w:color="E58E1A" w:themeColor="accent2"/>
        <w:insideV w:val="single" w:sz="8" w:space="0" w:color="E58E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8E1A" w:themeColor="accent2"/>
          <w:left w:val="single" w:sz="8" w:space="0" w:color="E58E1A" w:themeColor="accent2"/>
          <w:bottom w:val="single" w:sz="18" w:space="0" w:color="E58E1A" w:themeColor="accent2"/>
          <w:right w:val="single" w:sz="8" w:space="0" w:color="E58E1A" w:themeColor="accent2"/>
          <w:insideH w:val="nil"/>
          <w:insideV w:val="single" w:sz="8" w:space="0" w:color="E58E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8E1A" w:themeColor="accent2"/>
          <w:left w:val="single" w:sz="8" w:space="0" w:color="E58E1A" w:themeColor="accent2"/>
          <w:bottom w:val="single" w:sz="8" w:space="0" w:color="E58E1A" w:themeColor="accent2"/>
          <w:right w:val="single" w:sz="8" w:space="0" w:color="E58E1A" w:themeColor="accent2"/>
          <w:insideH w:val="nil"/>
          <w:insideV w:val="single" w:sz="8" w:space="0" w:color="E58E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tblStylePr w:type="band1Vert">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shd w:val="clear" w:color="auto" w:fill="F8E2C6" w:themeFill="accent2" w:themeFillTint="3F"/>
      </w:tcPr>
    </w:tblStylePr>
    <w:tblStylePr w:type="band1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insideV w:val="single" w:sz="8" w:space="0" w:color="E58E1A" w:themeColor="accent2"/>
        </w:tcBorders>
        <w:shd w:val="clear" w:color="auto" w:fill="F8E2C6" w:themeFill="accent2" w:themeFillTint="3F"/>
      </w:tcPr>
    </w:tblStylePr>
    <w:tblStylePr w:type="band2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insideV w:val="single" w:sz="8" w:space="0" w:color="E58E1A"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insideH w:val="single" w:sz="8" w:space="0" w:color="CDC3BD" w:themeColor="accent3"/>
        <w:insideV w:val="single" w:sz="8" w:space="0" w:color="CDC3B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C3BD" w:themeColor="accent3"/>
          <w:left w:val="single" w:sz="8" w:space="0" w:color="CDC3BD" w:themeColor="accent3"/>
          <w:bottom w:val="single" w:sz="18" w:space="0" w:color="CDC3BD" w:themeColor="accent3"/>
          <w:right w:val="single" w:sz="8" w:space="0" w:color="CDC3BD" w:themeColor="accent3"/>
          <w:insideH w:val="nil"/>
          <w:insideV w:val="single" w:sz="8" w:space="0" w:color="CDC3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C3BD" w:themeColor="accent3"/>
          <w:left w:val="single" w:sz="8" w:space="0" w:color="CDC3BD" w:themeColor="accent3"/>
          <w:bottom w:val="single" w:sz="8" w:space="0" w:color="CDC3BD" w:themeColor="accent3"/>
          <w:right w:val="single" w:sz="8" w:space="0" w:color="CDC3BD" w:themeColor="accent3"/>
          <w:insideH w:val="nil"/>
          <w:insideV w:val="single" w:sz="8" w:space="0" w:color="CDC3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tblStylePr w:type="band1Vert">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shd w:val="clear" w:color="auto" w:fill="F2F0EE" w:themeFill="accent3" w:themeFillTint="3F"/>
      </w:tcPr>
    </w:tblStylePr>
    <w:tblStylePr w:type="band1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insideV w:val="single" w:sz="8" w:space="0" w:color="CDC3BD" w:themeColor="accent3"/>
        </w:tcBorders>
        <w:shd w:val="clear" w:color="auto" w:fill="F2F0EE" w:themeFill="accent3" w:themeFillTint="3F"/>
      </w:tcPr>
    </w:tblStylePr>
    <w:tblStylePr w:type="band2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insideV w:val="single" w:sz="8" w:space="0" w:color="CDC3BD"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insideH w:val="single" w:sz="8" w:space="0" w:color="B4786C" w:themeColor="accent4"/>
        <w:insideV w:val="single" w:sz="8" w:space="0" w:color="B4786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786C" w:themeColor="accent4"/>
          <w:left w:val="single" w:sz="8" w:space="0" w:color="B4786C" w:themeColor="accent4"/>
          <w:bottom w:val="single" w:sz="18" w:space="0" w:color="B4786C" w:themeColor="accent4"/>
          <w:right w:val="single" w:sz="8" w:space="0" w:color="B4786C" w:themeColor="accent4"/>
          <w:insideH w:val="nil"/>
          <w:insideV w:val="single" w:sz="8" w:space="0" w:color="B4786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786C" w:themeColor="accent4"/>
          <w:left w:val="single" w:sz="8" w:space="0" w:color="B4786C" w:themeColor="accent4"/>
          <w:bottom w:val="single" w:sz="8" w:space="0" w:color="B4786C" w:themeColor="accent4"/>
          <w:right w:val="single" w:sz="8" w:space="0" w:color="B4786C" w:themeColor="accent4"/>
          <w:insideH w:val="nil"/>
          <w:insideV w:val="single" w:sz="8" w:space="0" w:color="B4786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tblStylePr w:type="band1Vert">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shd w:val="clear" w:color="auto" w:fill="ECDDDA" w:themeFill="accent4" w:themeFillTint="3F"/>
      </w:tcPr>
    </w:tblStylePr>
    <w:tblStylePr w:type="band1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insideV w:val="single" w:sz="8" w:space="0" w:color="B4786C" w:themeColor="accent4"/>
        </w:tcBorders>
        <w:shd w:val="clear" w:color="auto" w:fill="ECDDDA" w:themeFill="accent4" w:themeFillTint="3F"/>
      </w:tcPr>
    </w:tblStylePr>
    <w:tblStylePr w:type="band2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insideV w:val="single" w:sz="8" w:space="0" w:color="B4786C"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insideH w:val="single" w:sz="8" w:space="0" w:color="6E90A6" w:themeColor="accent5"/>
        <w:insideV w:val="single" w:sz="8" w:space="0" w:color="6E90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90A6" w:themeColor="accent5"/>
          <w:left w:val="single" w:sz="8" w:space="0" w:color="6E90A6" w:themeColor="accent5"/>
          <w:bottom w:val="single" w:sz="18" w:space="0" w:color="6E90A6" w:themeColor="accent5"/>
          <w:right w:val="single" w:sz="8" w:space="0" w:color="6E90A6" w:themeColor="accent5"/>
          <w:insideH w:val="nil"/>
          <w:insideV w:val="single" w:sz="8" w:space="0" w:color="6E90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90A6" w:themeColor="accent5"/>
          <w:left w:val="single" w:sz="8" w:space="0" w:color="6E90A6" w:themeColor="accent5"/>
          <w:bottom w:val="single" w:sz="8" w:space="0" w:color="6E90A6" w:themeColor="accent5"/>
          <w:right w:val="single" w:sz="8" w:space="0" w:color="6E90A6" w:themeColor="accent5"/>
          <w:insideH w:val="nil"/>
          <w:insideV w:val="single" w:sz="8" w:space="0" w:color="6E90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tblStylePr w:type="band1Vert">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shd w:val="clear" w:color="auto" w:fill="DBE3E9" w:themeFill="accent5" w:themeFillTint="3F"/>
      </w:tcPr>
    </w:tblStylePr>
    <w:tblStylePr w:type="band1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insideV w:val="single" w:sz="8" w:space="0" w:color="6E90A6" w:themeColor="accent5"/>
        </w:tcBorders>
        <w:shd w:val="clear" w:color="auto" w:fill="DBE3E9" w:themeFill="accent5" w:themeFillTint="3F"/>
      </w:tcPr>
    </w:tblStylePr>
    <w:tblStylePr w:type="band2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insideV w:val="single" w:sz="8" w:space="0" w:color="6E90A6"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insideH w:val="single" w:sz="8" w:space="0" w:color="ADB6A8" w:themeColor="accent6"/>
        <w:insideV w:val="single" w:sz="8" w:space="0" w:color="ADB6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B6A8" w:themeColor="accent6"/>
          <w:left w:val="single" w:sz="8" w:space="0" w:color="ADB6A8" w:themeColor="accent6"/>
          <w:bottom w:val="single" w:sz="18" w:space="0" w:color="ADB6A8" w:themeColor="accent6"/>
          <w:right w:val="single" w:sz="8" w:space="0" w:color="ADB6A8" w:themeColor="accent6"/>
          <w:insideH w:val="nil"/>
          <w:insideV w:val="single" w:sz="8" w:space="0" w:color="ADB6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B6A8" w:themeColor="accent6"/>
          <w:left w:val="single" w:sz="8" w:space="0" w:color="ADB6A8" w:themeColor="accent6"/>
          <w:bottom w:val="single" w:sz="8" w:space="0" w:color="ADB6A8" w:themeColor="accent6"/>
          <w:right w:val="single" w:sz="8" w:space="0" w:color="ADB6A8" w:themeColor="accent6"/>
          <w:insideH w:val="nil"/>
          <w:insideV w:val="single" w:sz="8" w:space="0" w:color="ADB6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tblStylePr w:type="band1Vert">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shd w:val="clear" w:color="auto" w:fill="EAEDE9" w:themeFill="accent6" w:themeFillTint="3F"/>
      </w:tcPr>
    </w:tblStylePr>
    <w:tblStylePr w:type="band1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insideV w:val="single" w:sz="8" w:space="0" w:color="ADB6A8" w:themeColor="accent6"/>
        </w:tcBorders>
        <w:shd w:val="clear" w:color="auto" w:fill="EAEDE9" w:themeFill="accent6" w:themeFillTint="3F"/>
      </w:tcPr>
    </w:tblStylePr>
    <w:tblStylePr w:type="band2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insideV w:val="single" w:sz="8" w:space="0" w:color="ADB6A8"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tblBorders>
    </w:tblPr>
    <w:tblStylePr w:type="firstRow">
      <w:pPr>
        <w:spacing w:before="0" w:after="0" w:line="240" w:lineRule="auto"/>
      </w:pPr>
      <w:rPr>
        <w:b/>
        <w:bCs/>
        <w:color w:val="FFFFFF" w:themeColor="background1"/>
      </w:rPr>
      <w:tblPr/>
      <w:tcPr>
        <w:shd w:val="clear" w:color="auto" w:fill="00456B" w:themeFill="accent1"/>
      </w:tcPr>
    </w:tblStylePr>
    <w:tblStylePr w:type="lastRow">
      <w:pPr>
        <w:spacing w:before="0" w:after="0" w:line="240" w:lineRule="auto"/>
      </w:pPr>
      <w:rPr>
        <w:b/>
        <w:bCs/>
      </w:rPr>
      <w:tblPr/>
      <w:tcPr>
        <w:tcBorders>
          <w:top w:val="double" w:sz="6" w:space="0" w:color="00456B" w:themeColor="accent1"/>
          <w:left w:val="single" w:sz="8" w:space="0" w:color="00456B" w:themeColor="accent1"/>
          <w:bottom w:val="single" w:sz="8" w:space="0" w:color="00456B" w:themeColor="accent1"/>
          <w:right w:val="single" w:sz="8" w:space="0" w:color="00456B" w:themeColor="accent1"/>
        </w:tcBorders>
      </w:tcPr>
    </w:tblStylePr>
    <w:tblStylePr w:type="firstCol">
      <w:rPr>
        <w:b/>
        <w:bCs/>
      </w:rPr>
    </w:tblStylePr>
    <w:tblStylePr w:type="lastCol">
      <w:rPr>
        <w:b/>
        <w:bCs/>
      </w:rPr>
    </w:tblStylePr>
    <w:tblStylePr w:type="band1Vert">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tblStylePr w:type="band1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tblBorders>
    </w:tblPr>
    <w:tblStylePr w:type="firstRow">
      <w:pPr>
        <w:spacing w:before="0" w:after="0" w:line="240" w:lineRule="auto"/>
      </w:pPr>
      <w:rPr>
        <w:b/>
        <w:bCs/>
        <w:color w:val="FFFFFF" w:themeColor="background1"/>
      </w:rPr>
      <w:tblPr/>
      <w:tcPr>
        <w:shd w:val="clear" w:color="auto" w:fill="E58E1A" w:themeFill="accent2"/>
      </w:tcPr>
    </w:tblStylePr>
    <w:tblStylePr w:type="lastRow">
      <w:pPr>
        <w:spacing w:before="0" w:after="0" w:line="240" w:lineRule="auto"/>
      </w:pPr>
      <w:rPr>
        <w:b/>
        <w:bCs/>
      </w:rPr>
      <w:tblPr/>
      <w:tcPr>
        <w:tcBorders>
          <w:top w:val="double" w:sz="6" w:space="0" w:color="E58E1A" w:themeColor="accent2"/>
          <w:left w:val="single" w:sz="8" w:space="0" w:color="E58E1A" w:themeColor="accent2"/>
          <w:bottom w:val="single" w:sz="8" w:space="0" w:color="E58E1A" w:themeColor="accent2"/>
          <w:right w:val="single" w:sz="8" w:space="0" w:color="E58E1A" w:themeColor="accent2"/>
        </w:tcBorders>
      </w:tcPr>
    </w:tblStylePr>
    <w:tblStylePr w:type="firstCol">
      <w:rPr>
        <w:b/>
        <w:bCs/>
      </w:rPr>
    </w:tblStylePr>
    <w:tblStylePr w:type="lastCol">
      <w:rPr>
        <w:b/>
        <w:bCs/>
      </w:rPr>
    </w:tblStylePr>
    <w:tblStylePr w:type="band1Vert">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tblStylePr w:type="band1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tblBorders>
    </w:tblPr>
    <w:tblStylePr w:type="firstRow">
      <w:pPr>
        <w:spacing w:before="0" w:after="0" w:line="240" w:lineRule="auto"/>
      </w:pPr>
      <w:rPr>
        <w:b/>
        <w:bCs/>
        <w:color w:val="FFFFFF" w:themeColor="background1"/>
      </w:rPr>
      <w:tblPr/>
      <w:tcPr>
        <w:shd w:val="clear" w:color="auto" w:fill="CDC3BD" w:themeFill="accent3"/>
      </w:tcPr>
    </w:tblStylePr>
    <w:tblStylePr w:type="lastRow">
      <w:pPr>
        <w:spacing w:before="0" w:after="0" w:line="240" w:lineRule="auto"/>
      </w:pPr>
      <w:rPr>
        <w:b/>
        <w:bCs/>
      </w:rPr>
      <w:tblPr/>
      <w:tcPr>
        <w:tcBorders>
          <w:top w:val="double" w:sz="6" w:space="0" w:color="CDC3BD" w:themeColor="accent3"/>
          <w:left w:val="single" w:sz="8" w:space="0" w:color="CDC3BD" w:themeColor="accent3"/>
          <w:bottom w:val="single" w:sz="8" w:space="0" w:color="CDC3BD" w:themeColor="accent3"/>
          <w:right w:val="single" w:sz="8" w:space="0" w:color="CDC3BD" w:themeColor="accent3"/>
        </w:tcBorders>
      </w:tcPr>
    </w:tblStylePr>
    <w:tblStylePr w:type="firstCol">
      <w:rPr>
        <w:b/>
        <w:bCs/>
      </w:rPr>
    </w:tblStylePr>
    <w:tblStylePr w:type="lastCol">
      <w:rPr>
        <w:b/>
        <w:bCs/>
      </w:rPr>
    </w:tblStylePr>
    <w:tblStylePr w:type="band1Vert">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tblStylePr w:type="band1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tblBorders>
    </w:tblPr>
    <w:tblStylePr w:type="firstRow">
      <w:pPr>
        <w:spacing w:before="0" w:after="0" w:line="240" w:lineRule="auto"/>
      </w:pPr>
      <w:rPr>
        <w:b/>
        <w:bCs/>
        <w:color w:val="FFFFFF" w:themeColor="background1"/>
      </w:rPr>
      <w:tblPr/>
      <w:tcPr>
        <w:shd w:val="clear" w:color="auto" w:fill="B4786C" w:themeFill="accent4"/>
      </w:tcPr>
    </w:tblStylePr>
    <w:tblStylePr w:type="lastRow">
      <w:pPr>
        <w:spacing w:before="0" w:after="0" w:line="240" w:lineRule="auto"/>
      </w:pPr>
      <w:rPr>
        <w:b/>
        <w:bCs/>
      </w:rPr>
      <w:tblPr/>
      <w:tcPr>
        <w:tcBorders>
          <w:top w:val="double" w:sz="6" w:space="0" w:color="B4786C" w:themeColor="accent4"/>
          <w:left w:val="single" w:sz="8" w:space="0" w:color="B4786C" w:themeColor="accent4"/>
          <w:bottom w:val="single" w:sz="8" w:space="0" w:color="B4786C" w:themeColor="accent4"/>
          <w:right w:val="single" w:sz="8" w:space="0" w:color="B4786C" w:themeColor="accent4"/>
        </w:tcBorders>
      </w:tcPr>
    </w:tblStylePr>
    <w:tblStylePr w:type="firstCol">
      <w:rPr>
        <w:b/>
        <w:bCs/>
      </w:rPr>
    </w:tblStylePr>
    <w:tblStylePr w:type="lastCol">
      <w:rPr>
        <w:b/>
        <w:bCs/>
      </w:rPr>
    </w:tblStylePr>
    <w:tblStylePr w:type="band1Vert">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tblStylePr w:type="band1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tblBorders>
    </w:tblPr>
    <w:tblStylePr w:type="firstRow">
      <w:pPr>
        <w:spacing w:before="0" w:after="0" w:line="240" w:lineRule="auto"/>
      </w:pPr>
      <w:rPr>
        <w:b/>
        <w:bCs/>
        <w:color w:val="FFFFFF" w:themeColor="background1"/>
      </w:rPr>
      <w:tblPr/>
      <w:tcPr>
        <w:shd w:val="clear" w:color="auto" w:fill="6E90A6" w:themeFill="accent5"/>
      </w:tcPr>
    </w:tblStylePr>
    <w:tblStylePr w:type="lastRow">
      <w:pPr>
        <w:spacing w:before="0" w:after="0" w:line="240" w:lineRule="auto"/>
      </w:pPr>
      <w:rPr>
        <w:b/>
        <w:bCs/>
      </w:rPr>
      <w:tblPr/>
      <w:tcPr>
        <w:tcBorders>
          <w:top w:val="double" w:sz="6" w:space="0" w:color="6E90A6" w:themeColor="accent5"/>
          <w:left w:val="single" w:sz="8" w:space="0" w:color="6E90A6" w:themeColor="accent5"/>
          <w:bottom w:val="single" w:sz="8" w:space="0" w:color="6E90A6" w:themeColor="accent5"/>
          <w:right w:val="single" w:sz="8" w:space="0" w:color="6E90A6" w:themeColor="accent5"/>
        </w:tcBorders>
      </w:tcPr>
    </w:tblStylePr>
    <w:tblStylePr w:type="firstCol">
      <w:rPr>
        <w:b/>
        <w:bCs/>
      </w:rPr>
    </w:tblStylePr>
    <w:tblStylePr w:type="lastCol">
      <w:rPr>
        <w:b/>
        <w:bCs/>
      </w:rPr>
    </w:tblStylePr>
    <w:tblStylePr w:type="band1Vert">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tblStylePr w:type="band1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tblBorders>
    </w:tblPr>
    <w:tblStylePr w:type="firstRow">
      <w:pPr>
        <w:spacing w:before="0" w:after="0" w:line="240" w:lineRule="auto"/>
      </w:pPr>
      <w:rPr>
        <w:b/>
        <w:bCs/>
        <w:color w:val="FFFFFF" w:themeColor="background1"/>
      </w:rPr>
      <w:tblPr/>
      <w:tcPr>
        <w:shd w:val="clear" w:color="auto" w:fill="ADB6A8" w:themeFill="accent6"/>
      </w:tcPr>
    </w:tblStylePr>
    <w:tblStylePr w:type="lastRow">
      <w:pPr>
        <w:spacing w:before="0" w:after="0" w:line="240" w:lineRule="auto"/>
      </w:pPr>
      <w:rPr>
        <w:b/>
        <w:bCs/>
      </w:rPr>
      <w:tblPr/>
      <w:tcPr>
        <w:tcBorders>
          <w:top w:val="double" w:sz="6" w:space="0" w:color="ADB6A8" w:themeColor="accent6"/>
          <w:left w:val="single" w:sz="8" w:space="0" w:color="ADB6A8" w:themeColor="accent6"/>
          <w:bottom w:val="single" w:sz="8" w:space="0" w:color="ADB6A8" w:themeColor="accent6"/>
          <w:right w:val="single" w:sz="8" w:space="0" w:color="ADB6A8" w:themeColor="accent6"/>
        </w:tcBorders>
      </w:tcPr>
    </w:tblStylePr>
    <w:tblStylePr w:type="firstCol">
      <w:rPr>
        <w:b/>
        <w:bCs/>
      </w:rPr>
    </w:tblStylePr>
    <w:tblStylePr w:type="lastCol">
      <w:rPr>
        <w:b/>
        <w:bCs/>
      </w:rPr>
    </w:tblStylePr>
    <w:tblStylePr w:type="band1Vert">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tblStylePr w:type="band1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003350" w:themeColor="accent1" w:themeShade="BF"/>
    </w:rPr>
    <w:tblPr>
      <w:tblStyleRowBandSize w:val="1"/>
      <w:tblStyleColBandSize w:val="1"/>
      <w:tblBorders>
        <w:top w:val="single" w:sz="8" w:space="0" w:color="00456B" w:themeColor="accent1"/>
        <w:bottom w:val="single" w:sz="8" w:space="0" w:color="00456B" w:themeColor="accent1"/>
      </w:tblBorders>
    </w:tblPr>
    <w:tblStylePr w:type="firstRow">
      <w:pPr>
        <w:spacing w:before="0" w:after="0" w:line="240" w:lineRule="auto"/>
      </w:pPr>
      <w:rPr>
        <w:b/>
        <w:bCs/>
      </w:rPr>
      <w:tblPr/>
      <w:tcPr>
        <w:tcBorders>
          <w:top w:val="single" w:sz="8" w:space="0" w:color="00456B" w:themeColor="accent1"/>
          <w:left w:val="nil"/>
          <w:bottom w:val="single" w:sz="8" w:space="0" w:color="00456B" w:themeColor="accent1"/>
          <w:right w:val="nil"/>
          <w:insideH w:val="nil"/>
          <w:insideV w:val="nil"/>
        </w:tcBorders>
      </w:tcPr>
    </w:tblStylePr>
    <w:tblStylePr w:type="lastRow">
      <w:pPr>
        <w:spacing w:before="0" w:after="0" w:line="240" w:lineRule="auto"/>
      </w:pPr>
      <w:rPr>
        <w:b/>
        <w:bCs/>
      </w:rPr>
      <w:tblPr/>
      <w:tcPr>
        <w:tcBorders>
          <w:top w:val="single" w:sz="8" w:space="0" w:color="00456B" w:themeColor="accent1"/>
          <w:left w:val="nil"/>
          <w:bottom w:val="single" w:sz="8" w:space="0" w:color="0045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DBFF" w:themeFill="accent1" w:themeFillTint="3F"/>
      </w:tcPr>
    </w:tblStylePr>
    <w:tblStylePr w:type="band1Horz">
      <w:tblPr/>
      <w:tcPr>
        <w:tcBorders>
          <w:left w:val="nil"/>
          <w:right w:val="nil"/>
          <w:insideH w:val="nil"/>
          <w:insideV w:val="nil"/>
        </w:tcBorders>
        <w:shd w:val="clear" w:color="auto" w:fill="9BDBFF" w:themeFill="accent1" w:themeFillTint="3F"/>
      </w:tcPr>
    </w:tblStylePr>
  </w:style>
  <w:style w:type="table" w:styleId="LightShading-Accent2">
    <w:name w:val="Light Shading Accent 2"/>
    <w:basedOn w:val="TableNormal"/>
    <w:uiPriority w:val="60"/>
    <w:locked/>
    <w:rsid w:val="00F80750"/>
    <w:pPr>
      <w:spacing w:after="0" w:line="240" w:lineRule="auto"/>
    </w:pPr>
    <w:rPr>
      <w:color w:val="AB6913" w:themeColor="accent2" w:themeShade="BF"/>
    </w:rPr>
    <w:tblPr>
      <w:tblStyleRowBandSize w:val="1"/>
      <w:tblStyleColBandSize w:val="1"/>
      <w:tblBorders>
        <w:top w:val="single" w:sz="8" w:space="0" w:color="E58E1A" w:themeColor="accent2"/>
        <w:bottom w:val="single" w:sz="8" w:space="0" w:color="E58E1A" w:themeColor="accent2"/>
      </w:tblBorders>
    </w:tblPr>
    <w:tblStylePr w:type="firstRow">
      <w:pPr>
        <w:spacing w:before="0" w:after="0" w:line="240" w:lineRule="auto"/>
      </w:pPr>
      <w:rPr>
        <w:b/>
        <w:bCs/>
      </w:rPr>
      <w:tblPr/>
      <w:tcPr>
        <w:tcBorders>
          <w:top w:val="single" w:sz="8" w:space="0" w:color="E58E1A" w:themeColor="accent2"/>
          <w:left w:val="nil"/>
          <w:bottom w:val="single" w:sz="8" w:space="0" w:color="E58E1A" w:themeColor="accent2"/>
          <w:right w:val="nil"/>
          <w:insideH w:val="nil"/>
          <w:insideV w:val="nil"/>
        </w:tcBorders>
      </w:tcPr>
    </w:tblStylePr>
    <w:tblStylePr w:type="lastRow">
      <w:pPr>
        <w:spacing w:before="0" w:after="0" w:line="240" w:lineRule="auto"/>
      </w:pPr>
      <w:rPr>
        <w:b/>
        <w:bCs/>
      </w:rPr>
      <w:tblPr/>
      <w:tcPr>
        <w:tcBorders>
          <w:top w:val="single" w:sz="8" w:space="0" w:color="E58E1A" w:themeColor="accent2"/>
          <w:left w:val="nil"/>
          <w:bottom w:val="single" w:sz="8" w:space="0" w:color="E58E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2C6" w:themeFill="accent2" w:themeFillTint="3F"/>
      </w:tcPr>
    </w:tblStylePr>
    <w:tblStylePr w:type="band1Horz">
      <w:tblPr/>
      <w:tcPr>
        <w:tcBorders>
          <w:left w:val="nil"/>
          <w:right w:val="nil"/>
          <w:insideH w:val="nil"/>
          <w:insideV w:val="nil"/>
        </w:tcBorders>
        <w:shd w:val="clear" w:color="auto" w:fill="F8E2C6" w:themeFill="accent2" w:themeFillTint="3F"/>
      </w:tcPr>
    </w:tblStylePr>
  </w:style>
  <w:style w:type="table" w:styleId="LightShading-Accent3">
    <w:name w:val="Light Shading Accent 3"/>
    <w:basedOn w:val="TableNormal"/>
    <w:uiPriority w:val="60"/>
    <w:locked/>
    <w:rsid w:val="00F80750"/>
    <w:pPr>
      <w:spacing w:after="0" w:line="240" w:lineRule="auto"/>
    </w:pPr>
    <w:rPr>
      <w:color w:val="A28F84" w:themeColor="accent3" w:themeShade="BF"/>
    </w:rPr>
    <w:tblPr>
      <w:tblStyleRowBandSize w:val="1"/>
      <w:tblStyleColBandSize w:val="1"/>
      <w:tblBorders>
        <w:top w:val="single" w:sz="8" w:space="0" w:color="CDC3BD" w:themeColor="accent3"/>
        <w:bottom w:val="single" w:sz="8" w:space="0" w:color="CDC3BD" w:themeColor="accent3"/>
      </w:tblBorders>
    </w:tblPr>
    <w:tblStylePr w:type="firstRow">
      <w:pPr>
        <w:spacing w:before="0" w:after="0" w:line="240" w:lineRule="auto"/>
      </w:pPr>
      <w:rPr>
        <w:b/>
        <w:bCs/>
      </w:rPr>
      <w:tblPr/>
      <w:tcPr>
        <w:tcBorders>
          <w:top w:val="single" w:sz="8" w:space="0" w:color="CDC3BD" w:themeColor="accent3"/>
          <w:left w:val="nil"/>
          <w:bottom w:val="single" w:sz="8" w:space="0" w:color="CDC3BD" w:themeColor="accent3"/>
          <w:right w:val="nil"/>
          <w:insideH w:val="nil"/>
          <w:insideV w:val="nil"/>
        </w:tcBorders>
      </w:tcPr>
    </w:tblStylePr>
    <w:tblStylePr w:type="lastRow">
      <w:pPr>
        <w:spacing w:before="0" w:after="0" w:line="240" w:lineRule="auto"/>
      </w:pPr>
      <w:rPr>
        <w:b/>
        <w:bCs/>
      </w:rPr>
      <w:tblPr/>
      <w:tcPr>
        <w:tcBorders>
          <w:top w:val="single" w:sz="8" w:space="0" w:color="CDC3BD" w:themeColor="accent3"/>
          <w:left w:val="nil"/>
          <w:bottom w:val="single" w:sz="8" w:space="0" w:color="CDC3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0EE" w:themeFill="accent3" w:themeFillTint="3F"/>
      </w:tcPr>
    </w:tblStylePr>
    <w:tblStylePr w:type="band1Horz">
      <w:tblPr/>
      <w:tcPr>
        <w:tcBorders>
          <w:left w:val="nil"/>
          <w:right w:val="nil"/>
          <w:insideH w:val="nil"/>
          <w:insideV w:val="nil"/>
        </w:tcBorders>
        <w:shd w:val="clear" w:color="auto" w:fill="F2F0EE" w:themeFill="accent3" w:themeFillTint="3F"/>
      </w:tcPr>
    </w:tblStylePr>
  </w:style>
  <w:style w:type="table" w:styleId="LightShading-Accent4">
    <w:name w:val="Light Shading Accent 4"/>
    <w:basedOn w:val="TableNormal"/>
    <w:uiPriority w:val="60"/>
    <w:locked/>
    <w:rsid w:val="00F80750"/>
    <w:pPr>
      <w:spacing w:after="0" w:line="240" w:lineRule="auto"/>
    </w:pPr>
    <w:rPr>
      <w:color w:val="8E5449" w:themeColor="accent4" w:themeShade="BF"/>
    </w:rPr>
    <w:tblPr>
      <w:tblStyleRowBandSize w:val="1"/>
      <w:tblStyleColBandSize w:val="1"/>
      <w:tblBorders>
        <w:top w:val="single" w:sz="8" w:space="0" w:color="B4786C" w:themeColor="accent4"/>
        <w:bottom w:val="single" w:sz="8" w:space="0" w:color="B4786C" w:themeColor="accent4"/>
      </w:tblBorders>
    </w:tblPr>
    <w:tblStylePr w:type="firstRow">
      <w:pPr>
        <w:spacing w:before="0" w:after="0" w:line="240" w:lineRule="auto"/>
      </w:pPr>
      <w:rPr>
        <w:b/>
        <w:bCs/>
      </w:rPr>
      <w:tblPr/>
      <w:tcPr>
        <w:tcBorders>
          <w:top w:val="single" w:sz="8" w:space="0" w:color="B4786C" w:themeColor="accent4"/>
          <w:left w:val="nil"/>
          <w:bottom w:val="single" w:sz="8" w:space="0" w:color="B4786C" w:themeColor="accent4"/>
          <w:right w:val="nil"/>
          <w:insideH w:val="nil"/>
          <w:insideV w:val="nil"/>
        </w:tcBorders>
      </w:tcPr>
    </w:tblStylePr>
    <w:tblStylePr w:type="lastRow">
      <w:pPr>
        <w:spacing w:before="0" w:after="0" w:line="240" w:lineRule="auto"/>
      </w:pPr>
      <w:rPr>
        <w:b/>
        <w:bCs/>
      </w:rPr>
      <w:tblPr/>
      <w:tcPr>
        <w:tcBorders>
          <w:top w:val="single" w:sz="8" w:space="0" w:color="B4786C" w:themeColor="accent4"/>
          <w:left w:val="nil"/>
          <w:bottom w:val="single" w:sz="8" w:space="0" w:color="B4786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DDA" w:themeFill="accent4" w:themeFillTint="3F"/>
      </w:tcPr>
    </w:tblStylePr>
    <w:tblStylePr w:type="band1Horz">
      <w:tblPr/>
      <w:tcPr>
        <w:tcBorders>
          <w:left w:val="nil"/>
          <w:right w:val="nil"/>
          <w:insideH w:val="nil"/>
          <w:insideV w:val="nil"/>
        </w:tcBorders>
        <w:shd w:val="clear" w:color="auto" w:fill="ECDDDA" w:themeFill="accent4" w:themeFillTint="3F"/>
      </w:tcPr>
    </w:tblStylePr>
  </w:style>
  <w:style w:type="table" w:styleId="LightShading-Accent5">
    <w:name w:val="Light Shading Accent 5"/>
    <w:basedOn w:val="TableNormal"/>
    <w:uiPriority w:val="60"/>
    <w:locked/>
    <w:rsid w:val="00F80750"/>
    <w:pPr>
      <w:spacing w:after="0" w:line="240" w:lineRule="auto"/>
    </w:pPr>
    <w:rPr>
      <w:color w:val="4E6C80" w:themeColor="accent5" w:themeShade="BF"/>
    </w:rPr>
    <w:tblPr>
      <w:tblStyleRowBandSize w:val="1"/>
      <w:tblStyleColBandSize w:val="1"/>
      <w:tblBorders>
        <w:top w:val="single" w:sz="8" w:space="0" w:color="6E90A6" w:themeColor="accent5"/>
        <w:bottom w:val="single" w:sz="8" w:space="0" w:color="6E90A6" w:themeColor="accent5"/>
      </w:tblBorders>
    </w:tblPr>
    <w:tblStylePr w:type="firstRow">
      <w:pPr>
        <w:spacing w:before="0" w:after="0" w:line="240" w:lineRule="auto"/>
      </w:pPr>
      <w:rPr>
        <w:b/>
        <w:bCs/>
      </w:rPr>
      <w:tblPr/>
      <w:tcPr>
        <w:tcBorders>
          <w:top w:val="single" w:sz="8" w:space="0" w:color="6E90A6" w:themeColor="accent5"/>
          <w:left w:val="nil"/>
          <w:bottom w:val="single" w:sz="8" w:space="0" w:color="6E90A6" w:themeColor="accent5"/>
          <w:right w:val="nil"/>
          <w:insideH w:val="nil"/>
          <w:insideV w:val="nil"/>
        </w:tcBorders>
      </w:tcPr>
    </w:tblStylePr>
    <w:tblStylePr w:type="lastRow">
      <w:pPr>
        <w:spacing w:before="0" w:after="0" w:line="240" w:lineRule="auto"/>
      </w:pPr>
      <w:rPr>
        <w:b/>
        <w:bCs/>
      </w:rPr>
      <w:tblPr/>
      <w:tcPr>
        <w:tcBorders>
          <w:top w:val="single" w:sz="8" w:space="0" w:color="6E90A6" w:themeColor="accent5"/>
          <w:left w:val="nil"/>
          <w:bottom w:val="single" w:sz="8" w:space="0" w:color="6E90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3E9" w:themeFill="accent5" w:themeFillTint="3F"/>
      </w:tcPr>
    </w:tblStylePr>
    <w:tblStylePr w:type="band1Horz">
      <w:tblPr/>
      <w:tcPr>
        <w:tcBorders>
          <w:left w:val="nil"/>
          <w:right w:val="nil"/>
          <w:insideH w:val="nil"/>
          <w:insideV w:val="nil"/>
        </w:tcBorders>
        <w:shd w:val="clear" w:color="auto" w:fill="DBE3E9" w:themeFill="accent5" w:themeFillTint="3F"/>
      </w:tcPr>
    </w:tblStylePr>
  </w:style>
  <w:style w:type="table" w:styleId="LightShading-Accent6">
    <w:name w:val="Light Shading Accent 6"/>
    <w:basedOn w:val="TableNormal"/>
    <w:uiPriority w:val="60"/>
    <w:locked/>
    <w:rsid w:val="00F80750"/>
    <w:pPr>
      <w:spacing w:after="0" w:line="240" w:lineRule="auto"/>
    </w:pPr>
    <w:rPr>
      <w:color w:val="7F8D78" w:themeColor="accent6" w:themeShade="BF"/>
    </w:rPr>
    <w:tblPr>
      <w:tblStyleRowBandSize w:val="1"/>
      <w:tblStyleColBandSize w:val="1"/>
      <w:tblBorders>
        <w:top w:val="single" w:sz="8" w:space="0" w:color="ADB6A8" w:themeColor="accent6"/>
        <w:bottom w:val="single" w:sz="8" w:space="0" w:color="ADB6A8" w:themeColor="accent6"/>
      </w:tblBorders>
    </w:tblPr>
    <w:tblStylePr w:type="firstRow">
      <w:pPr>
        <w:spacing w:before="0" w:after="0" w:line="240" w:lineRule="auto"/>
      </w:pPr>
      <w:rPr>
        <w:b/>
        <w:bCs/>
      </w:rPr>
      <w:tblPr/>
      <w:tcPr>
        <w:tcBorders>
          <w:top w:val="single" w:sz="8" w:space="0" w:color="ADB6A8" w:themeColor="accent6"/>
          <w:left w:val="nil"/>
          <w:bottom w:val="single" w:sz="8" w:space="0" w:color="ADB6A8" w:themeColor="accent6"/>
          <w:right w:val="nil"/>
          <w:insideH w:val="nil"/>
          <w:insideV w:val="nil"/>
        </w:tcBorders>
      </w:tcPr>
    </w:tblStylePr>
    <w:tblStylePr w:type="lastRow">
      <w:pPr>
        <w:spacing w:before="0" w:after="0" w:line="240" w:lineRule="auto"/>
      </w:pPr>
      <w:rPr>
        <w:b/>
        <w:bCs/>
      </w:rPr>
      <w:tblPr/>
      <w:tcPr>
        <w:tcBorders>
          <w:top w:val="single" w:sz="8" w:space="0" w:color="ADB6A8" w:themeColor="accent6"/>
          <w:left w:val="nil"/>
          <w:bottom w:val="single" w:sz="8" w:space="0" w:color="ADB6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E9" w:themeFill="accent6" w:themeFillTint="3F"/>
      </w:tcPr>
    </w:tblStylePr>
    <w:tblStylePr w:type="band1Horz">
      <w:tblPr/>
      <w:tcPr>
        <w:tcBorders>
          <w:left w:val="nil"/>
          <w:right w:val="nil"/>
          <w:insideH w:val="nil"/>
          <w:insideV w:val="nil"/>
        </w:tcBorders>
        <w:shd w:val="clear" w:color="auto" w:fill="EAEDE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5"/>
      </w:numPr>
      <w:contextualSpacing/>
    </w:pPr>
  </w:style>
  <w:style w:type="paragraph" w:styleId="ListContinue">
    <w:name w:val="List Continue"/>
    <w:basedOn w:val="Normal"/>
    <w:uiPriority w:val="17"/>
    <w:qFormat/>
    <w:rsid w:val="00304932"/>
    <w:pPr>
      <w:numPr>
        <w:numId w:val="12"/>
      </w:numPr>
    </w:pPr>
  </w:style>
  <w:style w:type="paragraph" w:styleId="ListContinue2">
    <w:name w:val="List Continue 2"/>
    <w:basedOn w:val="Normal"/>
    <w:uiPriority w:val="17"/>
    <w:qFormat/>
    <w:rsid w:val="00304932"/>
    <w:pPr>
      <w:numPr>
        <w:ilvl w:val="1"/>
        <w:numId w:val="12"/>
      </w:numPr>
    </w:pPr>
  </w:style>
  <w:style w:type="paragraph" w:styleId="ListContinue3">
    <w:name w:val="List Continue 3"/>
    <w:basedOn w:val="Normal"/>
    <w:uiPriority w:val="17"/>
    <w:qFormat/>
    <w:rsid w:val="00304932"/>
    <w:pPr>
      <w:numPr>
        <w:ilvl w:val="2"/>
        <w:numId w:val="12"/>
      </w:numPr>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16"/>
    <w:semiHidden/>
    <w:locked/>
    <w:rsid w:val="00F80750"/>
    <w:pPr>
      <w:numPr>
        <w:numId w:val="6"/>
      </w:numPr>
      <w:contextualSpacing/>
    </w:pPr>
  </w:style>
  <w:style w:type="paragraph" w:styleId="ListParagraph">
    <w:name w:val="List Paragraph"/>
    <w:basedOn w:val="Normal"/>
    <w:uiPriority w:val="34"/>
    <w:unhideWhenUsed/>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single" w:sz="8" w:space="0" w:color="0085D0" w:themeColor="accent1" w:themeTint="BF"/>
        <w:insideV w:val="single" w:sz="8" w:space="0" w:color="0085D0" w:themeColor="accent1" w:themeTint="BF"/>
      </w:tblBorders>
    </w:tblPr>
    <w:tcPr>
      <w:shd w:val="clear" w:color="auto" w:fill="9BDBFF" w:themeFill="accent1" w:themeFillTint="3F"/>
    </w:tcPr>
    <w:tblStylePr w:type="firstRow">
      <w:rPr>
        <w:b/>
        <w:bCs/>
      </w:rPr>
    </w:tblStylePr>
    <w:tblStylePr w:type="lastRow">
      <w:rPr>
        <w:b/>
        <w:bCs/>
      </w:rPr>
      <w:tblPr/>
      <w:tcPr>
        <w:tcBorders>
          <w:top w:val="single" w:sz="18" w:space="0" w:color="0085D0" w:themeColor="accent1" w:themeTint="BF"/>
        </w:tcBorders>
      </w:tcPr>
    </w:tblStylePr>
    <w:tblStylePr w:type="firstCol">
      <w:rPr>
        <w:b/>
        <w:bCs/>
      </w:rPr>
    </w:tblStylePr>
    <w:tblStylePr w:type="lastCol">
      <w:rPr>
        <w:b/>
        <w:bCs/>
      </w:rPr>
    </w:tblStylePr>
    <w:tblStylePr w:type="band1Vert">
      <w:tblPr/>
      <w:tcPr>
        <w:shd w:val="clear" w:color="auto" w:fill="36B7FF" w:themeFill="accent1" w:themeFillTint="7F"/>
      </w:tcPr>
    </w:tblStylePr>
    <w:tblStylePr w:type="band1Horz">
      <w:tblPr/>
      <w:tcPr>
        <w:shd w:val="clear" w:color="auto" w:fill="36B7FF"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single" w:sz="8" w:space="0" w:color="EBA953" w:themeColor="accent2" w:themeTint="BF"/>
        <w:insideV w:val="single" w:sz="8" w:space="0" w:color="EBA953" w:themeColor="accent2" w:themeTint="BF"/>
      </w:tblBorders>
    </w:tblPr>
    <w:tcPr>
      <w:shd w:val="clear" w:color="auto" w:fill="F8E2C6" w:themeFill="accent2" w:themeFillTint="3F"/>
    </w:tcPr>
    <w:tblStylePr w:type="firstRow">
      <w:rPr>
        <w:b/>
        <w:bCs/>
      </w:rPr>
    </w:tblStylePr>
    <w:tblStylePr w:type="lastRow">
      <w:rPr>
        <w:b/>
        <w:bCs/>
      </w:rPr>
      <w:tblPr/>
      <w:tcPr>
        <w:tcBorders>
          <w:top w:val="single" w:sz="18" w:space="0" w:color="EBA953" w:themeColor="accent2" w:themeTint="BF"/>
        </w:tcBorders>
      </w:tcPr>
    </w:tblStylePr>
    <w:tblStylePr w:type="firstCol">
      <w:rPr>
        <w:b/>
        <w:bCs/>
      </w:rPr>
    </w:tblStylePr>
    <w:tblStylePr w:type="lastCol">
      <w:rPr>
        <w:b/>
        <w:bCs/>
      </w:rPr>
    </w:tblStylePr>
    <w:tblStylePr w:type="band1Vert">
      <w:tblPr/>
      <w:tcPr>
        <w:shd w:val="clear" w:color="auto" w:fill="F2C68C" w:themeFill="accent2" w:themeFillTint="7F"/>
      </w:tcPr>
    </w:tblStylePr>
    <w:tblStylePr w:type="band1Horz">
      <w:tblPr/>
      <w:tcPr>
        <w:shd w:val="clear" w:color="auto" w:fill="F2C68C"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single" w:sz="8" w:space="0" w:color="D9D1CD" w:themeColor="accent3" w:themeTint="BF"/>
        <w:insideV w:val="single" w:sz="8" w:space="0" w:color="D9D1CD" w:themeColor="accent3" w:themeTint="BF"/>
      </w:tblBorders>
    </w:tblPr>
    <w:tcPr>
      <w:shd w:val="clear" w:color="auto" w:fill="F2F0EE" w:themeFill="accent3" w:themeFillTint="3F"/>
    </w:tcPr>
    <w:tblStylePr w:type="firstRow">
      <w:rPr>
        <w:b/>
        <w:bCs/>
      </w:rPr>
    </w:tblStylePr>
    <w:tblStylePr w:type="lastRow">
      <w:rPr>
        <w:b/>
        <w:bCs/>
      </w:rPr>
      <w:tblPr/>
      <w:tcPr>
        <w:tcBorders>
          <w:top w:val="single" w:sz="18" w:space="0" w:color="D9D1CD" w:themeColor="accent3" w:themeTint="BF"/>
        </w:tcBorders>
      </w:tcPr>
    </w:tblStylePr>
    <w:tblStylePr w:type="firstCol">
      <w:rPr>
        <w:b/>
        <w:bCs/>
      </w:rPr>
    </w:tblStylePr>
    <w:tblStylePr w:type="lastCol">
      <w:rPr>
        <w:b/>
        <w:bCs/>
      </w:rPr>
    </w:tblStylePr>
    <w:tblStylePr w:type="band1Vert">
      <w:tblPr/>
      <w:tcPr>
        <w:shd w:val="clear" w:color="auto" w:fill="E6E0DE" w:themeFill="accent3" w:themeFillTint="7F"/>
      </w:tcPr>
    </w:tblStylePr>
    <w:tblStylePr w:type="band1Horz">
      <w:tblPr/>
      <w:tcPr>
        <w:shd w:val="clear" w:color="auto" w:fill="E6E0DE"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single" w:sz="8" w:space="0" w:color="C69990" w:themeColor="accent4" w:themeTint="BF"/>
        <w:insideV w:val="single" w:sz="8" w:space="0" w:color="C69990" w:themeColor="accent4" w:themeTint="BF"/>
      </w:tblBorders>
    </w:tblPr>
    <w:tcPr>
      <w:shd w:val="clear" w:color="auto" w:fill="ECDDDA" w:themeFill="accent4" w:themeFillTint="3F"/>
    </w:tcPr>
    <w:tblStylePr w:type="firstRow">
      <w:rPr>
        <w:b/>
        <w:bCs/>
      </w:rPr>
    </w:tblStylePr>
    <w:tblStylePr w:type="lastRow">
      <w:rPr>
        <w:b/>
        <w:bCs/>
      </w:rPr>
      <w:tblPr/>
      <w:tcPr>
        <w:tcBorders>
          <w:top w:val="single" w:sz="18" w:space="0" w:color="C69990" w:themeColor="accent4" w:themeTint="BF"/>
        </w:tcBorders>
      </w:tcPr>
    </w:tblStylePr>
    <w:tblStylePr w:type="firstCol">
      <w:rPr>
        <w:b/>
        <w:bCs/>
      </w:rPr>
    </w:tblStylePr>
    <w:tblStylePr w:type="lastCol">
      <w:rPr>
        <w:b/>
        <w:bCs/>
      </w:rPr>
    </w:tblStylePr>
    <w:tblStylePr w:type="band1Vert">
      <w:tblPr/>
      <w:tcPr>
        <w:shd w:val="clear" w:color="auto" w:fill="D9BBB5" w:themeFill="accent4" w:themeFillTint="7F"/>
      </w:tcPr>
    </w:tblStylePr>
    <w:tblStylePr w:type="band1Horz">
      <w:tblPr/>
      <w:tcPr>
        <w:shd w:val="clear" w:color="auto" w:fill="D9BBB5"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single" w:sz="8" w:space="0" w:color="92ABBC" w:themeColor="accent5" w:themeTint="BF"/>
        <w:insideV w:val="single" w:sz="8" w:space="0" w:color="92ABBC" w:themeColor="accent5" w:themeTint="BF"/>
      </w:tblBorders>
    </w:tblPr>
    <w:tcPr>
      <w:shd w:val="clear" w:color="auto" w:fill="DBE3E9" w:themeFill="accent5" w:themeFillTint="3F"/>
    </w:tcPr>
    <w:tblStylePr w:type="firstRow">
      <w:rPr>
        <w:b/>
        <w:bCs/>
      </w:rPr>
    </w:tblStylePr>
    <w:tblStylePr w:type="lastRow">
      <w:rPr>
        <w:b/>
        <w:bCs/>
      </w:rPr>
      <w:tblPr/>
      <w:tcPr>
        <w:tcBorders>
          <w:top w:val="single" w:sz="18" w:space="0" w:color="92ABBC" w:themeColor="accent5" w:themeTint="BF"/>
        </w:tcBorders>
      </w:tcPr>
    </w:tblStylePr>
    <w:tblStylePr w:type="firstCol">
      <w:rPr>
        <w:b/>
        <w:bCs/>
      </w:rPr>
    </w:tblStylePr>
    <w:tblStylePr w:type="lastCol">
      <w:rPr>
        <w:b/>
        <w:bCs/>
      </w:rPr>
    </w:tblStylePr>
    <w:tblStylePr w:type="band1Vert">
      <w:tblPr/>
      <w:tcPr>
        <w:shd w:val="clear" w:color="auto" w:fill="B6C7D2" w:themeFill="accent5" w:themeFillTint="7F"/>
      </w:tcPr>
    </w:tblStylePr>
    <w:tblStylePr w:type="band1Horz">
      <w:tblPr/>
      <w:tcPr>
        <w:shd w:val="clear" w:color="auto" w:fill="B6C7D2"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single" w:sz="8" w:space="0" w:color="C1C8BD" w:themeColor="accent6" w:themeTint="BF"/>
        <w:insideV w:val="single" w:sz="8" w:space="0" w:color="C1C8BD" w:themeColor="accent6" w:themeTint="BF"/>
      </w:tblBorders>
    </w:tblPr>
    <w:tcPr>
      <w:shd w:val="clear" w:color="auto" w:fill="EAEDE9" w:themeFill="accent6" w:themeFillTint="3F"/>
    </w:tcPr>
    <w:tblStylePr w:type="firstRow">
      <w:rPr>
        <w:b/>
        <w:bCs/>
      </w:rPr>
    </w:tblStylePr>
    <w:tblStylePr w:type="lastRow">
      <w:rPr>
        <w:b/>
        <w:bCs/>
      </w:rPr>
      <w:tblPr/>
      <w:tcPr>
        <w:tcBorders>
          <w:top w:val="single" w:sz="18" w:space="0" w:color="C1C8BD" w:themeColor="accent6" w:themeTint="BF"/>
        </w:tcBorders>
      </w:tcPr>
    </w:tblStylePr>
    <w:tblStylePr w:type="firstCol">
      <w:rPr>
        <w:b/>
        <w:bCs/>
      </w:rPr>
    </w:tblStylePr>
    <w:tblStylePr w:type="lastCol">
      <w:rPr>
        <w:b/>
        <w:bCs/>
      </w:rPr>
    </w:tblStylePr>
    <w:tblStylePr w:type="band1Vert">
      <w:tblPr/>
      <w:tcPr>
        <w:shd w:val="clear" w:color="auto" w:fill="D5DAD3" w:themeFill="accent6" w:themeFillTint="7F"/>
      </w:tcPr>
    </w:tblStylePr>
    <w:tblStylePr w:type="band1Horz">
      <w:tblPr/>
      <w:tcPr>
        <w:shd w:val="clear" w:color="auto" w:fill="D5DAD3"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insideH w:val="single" w:sz="8" w:space="0" w:color="00456B" w:themeColor="accent1"/>
        <w:insideV w:val="single" w:sz="8" w:space="0" w:color="00456B" w:themeColor="accent1"/>
      </w:tblBorders>
    </w:tblPr>
    <w:tcPr>
      <w:shd w:val="clear" w:color="auto" w:fill="9BDBFF" w:themeFill="accent1" w:themeFillTint="3F"/>
    </w:tcPr>
    <w:tblStylePr w:type="firstRow">
      <w:rPr>
        <w:b/>
        <w:bCs/>
        <w:color w:val="000000" w:themeColor="text1"/>
      </w:rPr>
      <w:tblPr/>
      <w:tcPr>
        <w:shd w:val="clear" w:color="auto" w:fill="D7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E2FF" w:themeFill="accent1" w:themeFillTint="33"/>
      </w:tcPr>
    </w:tblStylePr>
    <w:tblStylePr w:type="band1Vert">
      <w:tblPr/>
      <w:tcPr>
        <w:shd w:val="clear" w:color="auto" w:fill="36B7FF" w:themeFill="accent1" w:themeFillTint="7F"/>
      </w:tcPr>
    </w:tblStylePr>
    <w:tblStylePr w:type="band1Horz">
      <w:tblPr/>
      <w:tcPr>
        <w:tcBorders>
          <w:insideH w:val="single" w:sz="6" w:space="0" w:color="00456B" w:themeColor="accent1"/>
          <w:insideV w:val="single" w:sz="6" w:space="0" w:color="00456B" w:themeColor="accent1"/>
        </w:tcBorders>
        <w:shd w:val="clear" w:color="auto" w:fill="36B7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insideH w:val="single" w:sz="8" w:space="0" w:color="E58E1A" w:themeColor="accent2"/>
        <w:insideV w:val="single" w:sz="8" w:space="0" w:color="E58E1A" w:themeColor="accent2"/>
      </w:tblBorders>
    </w:tblPr>
    <w:tcPr>
      <w:shd w:val="clear" w:color="auto" w:fill="F8E2C6" w:themeFill="accent2" w:themeFillTint="3F"/>
    </w:tcPr>
    <w:tblStylePr w:type="firstRow">
      <w:rPr>
        <w:b/>
        <w:bCs/>
        <w:color w:val="000000" w:themeColor="text1"/>
      </w:rPr>
      <w:tblPr/>
      <w:tcPr>
        <w:shd w:val="clear" w:color="auto" w:fill="FCF3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8D1" w:themeFill="accent2" w:themeFillTint="33"/>
      </w:tcPr>
    </w:tblStylePr>
    <w:tblStylePr w:type="band1Vert">
      <w:tblPr/>
      <w:tcPr>
        <w:shd w:val="clear" w:color="auto" w:fill="F2C68C" w:themeFill="accent2" w:themeFillTint="7F"/>
      </w:tcPr>
    </w:tblStylePr>
    <w:tblStylePr w:type="band1Horz">
      <w:tblPr/>
      <w:tcPr>
        <w:tcBorders>
          <w:insideH w:val="single" w:sz="6" w:space="0" w:color="E58E1A" w:themeColor="accent2"/>
          <w:insideV w:val="single" w:sz="6" w:space="0" w:color="E58E1A" w:themeColor="accent2"/>
        </w:tcBorders>
        <w:shd w:val="clear" w:color="auto" w:fill="F2C68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insideH w:val="single" w:sz="8" w:space="0" w:color="CDC3BD" w:themeColor="accent3"/>
        <w:insideV w:val="single" w:sz="8" w:space="0" w:color="CDC3BD" w:themeColor="accent3"/>
      </w:tblBorders>
    </w:tblPr>
    <w:tcPr>
      <w:shd w:val="clear" w:color="auto" w:fill="F2F0EE" w:themeFill="accent3" w:themeFillTint="3F"/>
    </w:tcPr>
    <w:tblStylePr w:type="firstRow">
      <w:rPr>
        <w:b/>
        <w:bCs/>
        <w:color w:val="000000" w:themeColor="text1"/>
      </w:rPr>
      <w:tblPr/>
      <w:tcPr>
        <w:shd w:val="clear" w:color="auto" w:fill="FAF8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2F1" w:themeFill="accent3" w:themeFillTint="33"/>
      </w:tcPr>
    </w:tblStylePr>
    <w:tblStylePr w:type="band1Vert">
      <w:tblPr/>
      <w:tcPr>
        <w:shd w:val="clear" w:color="auto" w:fill="E6E0DE" w:themeFill="accent3" w:themeFillTint="7F"/>
      </w:tcPr>
    </w:tblStylePr>
    <w:tblStylePr w:type="band1Horz">
      <w:tblPr/>
      <w:tcPr>
        <w:tcBorders>
          <w:insideH w:val="single" w:sz="6" w:space="0" w:color="CDC3BD" w:themeColor="accent3"/>
          <w:insideV w:val="single" w:sz="6" w:space="0" w:color="CDC3BD" w:themeColor="accent3"/>
        </w:tcBorders>
        <w:shd w:val="clear" w:color="auto" w:fill="E6E0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insideH w:val="single" w:sz="8" w:space="0" w:color="B4786C" w:themeColor="accent4"/>
        <w:insideV w:val="single" w:sz="8" w:space="0" w:color="B4786C" w:themeColor="accent4"/>
      </w:tblBorders>
    </w:tblPr>
    <w:tcPr>
      <w:shd w:val="clear" w:color="auto" w:fill="ECDDDA" w:themeFill="accent4" w:themeFillTint="3F"/>
    </w:tcPr>
    <w:tblStylePr w:type="firstRow">
      <w:rPr>
        <w:b/>
        <w:bCs/>
        <w:color w:val="000000" w:themeColor="text1"/>
      </w:rPr>
      <w:tblPr/>
      <w:tcPr>
        <w:shd w:val="clear" w:color="auto" w:fill="F7F1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3E1" w:themeFill="accent4" w:themeFillTint="33"/>
      </w:tcPr>
    </w:tblStylePr>
    <w:tblStylePr w:type="band1Vert">
      <w:tblPr/>
      <w:tcPr>
        <w:shd w:val="clear" w:color="auto" w:fill="D9BBB5" w:themeFill="accent4" w:themeFillTint="7F"/>
      </w:tcPr>
    </w:tblStylePr>
    <w:tblStylePr w:type="band1Horz">
      <w:tblPr/>
      <w:tcPr>
        <w:tcBorders>
          <w:insideH w:val="single" w:sz="6" w:space="0" w:color="B4786C" w:themeColor="accent4"/>
          <w:insideV w:val="single" w:sz="6" w:space="0" w:color="B4786C" w:themeColor="accent4"/>
        </w:tcBorders>
        <w:shd w:val="clear" w:color="auto" w:fill="D9BBB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insideH w:val="single" w:sz="8" w:space="0" w:color="6E90A6" w:themeColor="accent5"/>
        <w:insideV w:val="single" w:sz="8" w:space="0" w:color="6E90A6" w:themeColor="accent5"/>
      </w:tblBorders>
    </w:tblPr>
    <w:tcPr>
      <w:shd w:val="clear" w:color="auto" w:fill="DBE3E9" w:themeFill="accent5" w:themeFillTint="3F"/>
    </w:tcPr>
    <w:tblStylePr w:type="firstRow">
      <w:rPr>
        <w:b/>
        <w:bCs/>
        <w:color w:val="000000" w:themeColor="text1"/>
      </w:rPr>
      <w:tblPr/>
      <w:tcPr>
        <w:shd w:val="clear" w:color="auto" w:fill="F0F4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8ED" w:themeFill="accent5" w:themeFillTint="33"/>
      </w:tcPr>
    </w:tblStylePr>
    <w:tblStylePr w:type="band1Vert">
      <w:tblPr/>
      <w:tcPr>
        <w:shd w:val="clear" w:color="auto" w:fill="B6C7D2" w:themeFill="accent5" w:themeFillTint="7F"/>
      </w:tcPr>
    </w:tblStylePr>
    <w:tblStylePr w:type="band1Horz">
      <w:tblPr/>
      <w:tcPr>
        <w:tcBorders>
          <w:insideH w:val="single" w:sz="6" w:space="0" w:color="6E90A6" w:themeColor="accent5"/>
          <w:insideV w:val="single" w:sz="6" w:space="0" w:color="6E90A6" w:themeColor="accent5"/>
        </w:tcBorders>
        <w:shd w:val="clear" w:color="auto" w:fill="B6C7D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insideH w:val="single" w:sz="8" w:space="0" w:color="ADB6A8" w:themeColor="accent6"/>
        <w:insideV w:val="single" w:sz="8" w:space="0" w:color="ADB6A8" w:themeColor="accent6"/>
      </w:tblBorders>
    </w:tblPr>
    <w:tcPr>
      <w:shd w:val="clear" w:color="auto" w:fill="EAEDE9" w:themeFill="accent6" w:themeFillTint="3F"/>
    </w:tcPr>
    <w:tblStylePr w:type="firstRow">
      <w:rPr>
        <w:b/>
        <w:bCs/>
        <w:color w:val="000000" w:themeColor="text1"/>
      </w:rPr>
      <w:tblPr/>
      <w:tcPr>
        <w:shd w:val="clear" w:color="auto" w:fill="F6F7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0ED" w:themeFill="accent6" w:themeFillTint="33"/>
      </w:tcPr>
    </w:tblStylePr>
    <w:tblStylePr w:type="band1Vert">
      <w:tblPr/>
      <w:tcPr>
        <w:shd w:val="clear" w:color="auto" w:fill="D5DAD3" w:themeFill="accent6" w:themeFillTint="7F"/>
      </w:tcPr>
    </w:tblStylePr>
    <w:tblStylePr w:type="band1Horz">
      <w:tblPr/>
      <w:tcPr>
        <w:tcBorders>
          <w:insideH w:val="single" w:sz="6" w:space="0" w:color="ADB6A8" w:themeColor="accent6"/>
          <w:insideV w:val="single" w:sz="6" w:space="0" w:color="ADB6A8" w:themeColor="accent6"/>
        </w:tcBorders>
        <w:shd w:val="clear" w:color="auto" w:fill="D5DAD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D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56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56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56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56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6B7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6B7FF"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8E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8E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8E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8E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C6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C68C"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0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C3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C3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C3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C3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0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0DE"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D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786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786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786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786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B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BB5"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90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90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90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90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7D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7D2"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B6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B6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B6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B6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DA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DAD3" w:themeFill="accent6" w:themeFillTint="7F"/>
      </w:tcPr>
    </w:tblStylePr>
  </w:style>
  <w:style w:type="table" w:styleId="MediumList1">
    <w:name w:val="Medium Lis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56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456B" w:themeColor="accent1"/>
        <w:bottom w:val="single" w:sz="8" w:space="0" w:color="00456B" w:themeColor="accent1"/>
      </w:tblBorders>
    </w:tblPr>
    <w:tblStylePr w:type="firstRow">
      <w:rPr>
        <w:rFonts w:asciiTheme="majorHAnsi" w:eastAsiaTheme="majorEastAsia" w:hAnsiTheme="majorHAnsi" w:cstheme="majorBidi"/>
      </w:rPr>
      <w:tblPr/>
      <w:tcPr>
        <w:tcBorders>
          <w:top w:val="nil"/>
          <w:bottom w:val="single" w:sz="8" w:space="0" w:color="00456B" w:themeColor="accent1"/>
        </w:tcBorders>
      </w:tcPr>
    </w:tblStylePr>
    <w:tblStylePr w:type="lastRow">
      <w:rPr>
        <w:b/>
        <w:bCs/>
        <w:color w:val="00456B" w:themeColor="text2"/>
      </w:rPr>
      <w:tblPr/>
      <w:tcPr>
        <w:tcBorders>
          <w:top w:val="single" w:sz="8" w:space="0" w:color="00456B" w:themeColor="accent1"/>
          <w:bottom w:val="single" w:sz="8" w:space="0" w:color="00456B" w:themeColor="accent1"/>
        </w:tcBorders>
      </w:tcPr>
    </w:tblStylePr>
    <w:tblStylePr w:type="firstCol">
      <w:rPr>
        <w:b/>
        <w:bCs/>
      </w:rPr>
    </w:tblStylePr>
    <w:tblStylePr w:type="lastCol">
      <w:rPr>
        <w:b/>
        <w:bCs/>
      </w:rPr>
      <w:tblPr/>
      <w:tcPr>
        <w:tcBorders>
          <w:top w:val="single" w:sz="8" w:space="0" w:color="00456B" w:themeColor="accent1"/>
          <w:bottom w:val="single" w:sz="8" w:space="0" w:color="00456B" w:themeColor="accent1"/>
        </w:tcBorders>
      </w:tcPr>
    </w:tblStylePr>
    <w:tblStylePr w:type="band1Vert">
      <w:tblPr/>
      <w:tcPr>
        <w:shd w:val="clear" w:color="auto" w:fill="9BDBFF" w:themeFill="accent1" w:themeFillTint="3F"/>
      </w:tcPr>
    </w:tblStylePr>
    <w:tblStylePr w:type="band1Horz">
      <w:tblPr/>
      <w:tcPr>
        <w:shd w:val="clear" w:color="auto" w:fill="9BDBFF" w:themeFill="accent1" w:themeFillTint="3F"/>
      </w:tcPr>
    </w:tblStylePr>
  </w:style>
  <w:style w:type="table" w:styleId="MediumList1-Accent2">
    <w:name w:val="Medium List 1 Accent 2"/>
    <w:basedOn w:val="TableNormal"/>
    <w:uiPriority w:val="65"/>
    <w:locked/>
    <w:rsid w:val="00F80750"/>
    <w:pPr>
      <w:spacing w:after="0" w:line="240" w:lineRule="auto"/>
    </w:pPr>
    <w:rPr>
      <w:color w:val="000000" w:themeColor="text1"/>
    </w:rPr>
    <w:tblPr>
      <w:tblStyleRowBandSize w:val="1"/>
      <w:tblStyleColBandSize w:val="1"/>
      <w:tblBorders>
        <w:top w:val="single" w:sz="8" w:space="0" w:color="E58E1A" w:themeColor="accent2"/>
        <w:bottom w:val="single" w:sz="8" w:space="0" w:color="E58E1A" w:themeColor="accent2"/>
      </w:tblBorders>
    </w:tblPr>
    <w:tblStylePr w:type="firstRow">
      <w:rPr>
        <w:rFonts w:asciiTheme="majorHAnsi" w:eastAsiaTheme="majorEastAsia" w:hAnsiTheme="majorHAnsi" w:cstheme="majorBidi"/>
      </w:rPr>
      <w:tblPr/>
      <w:tcPr>
        <w:tcBorders>
          <w:top w:val="nil"/>
          <w:bottom w:val="single" w:sz="8" w:space="0" w:color="E58E1A" w:themeColor="accent2"/>
        </w:tcBorders>
      </w:tcPr>
    </w:tblStylePr>
    <w:tblStylePr w:type="lastRow">
      <w:rPr>
        <w:b/>
        <w:bCs/>
        <w:color w:val="00456B" w:themeColor="text2"/>
      </w:rPr>
      <w:tblPr/>
      <w:tcPr>
        <w:tcBorders>
          <w:top w:val="single" w:sz="8" w:space="0" w:color="E58E1A" w:themeColor="accent2"/>
          <w:bottom w:val="single" w:sz="8" w:space="0" w:color="E58E1A" w:themeColor="accent2"/>
        </w:tcBorders>
      </w:tcPr>
    </w:tblStylePr>
    <w:tblStylePr w:type="firstCol">
      <w:rPr>
        <w:b/>
        <w:bCs/>
      </w:rPr>
    </w:tblStylePr>
    <w:tblStylePr w:type="lastCol">
      <w:rPr>
        <w:b/>
        <w:bCs/>
      </w:rPr>
      <w:tblPr/>
      <w:tcPr>
        <w:tcBorders>
          <w:top w:val="single" w:sz="8" w:space="0" w:color="E58E1A" w:themeColor="accent2"/>
          <w:bottom w:val="single" w:sz="8" w:space="0" w:color="E58E1A" w:themeColor="accent2"/>
        </w:tcBorders>
      </w:tcPr>
    </w:tblStylePr>
    <w:tblStylePr w:type="band1Vert">
      <w:tblPr/>
      <w:tcPr>
        <w:shd w:val="clear" w:color="auto" w:fill="F8E2C6" w:themeFill="accent2" w:themeFillTint="3F"/>
      </w:tcPr>
    </w:tblStylePr>
    <w:tblStylePr w:type="band1Horz">
      <w:tblPr/>
      <w:tcPr>
        <w:shd w:val="clear" w:color="auto" w:fill="F8E2C6" w:themeFill="accent2" w:themeFillTint="3F"/>
      </w:tcPr>
    </w:tblStylePr>
  </w:style>
  <w:style w:type="table" w:styleId="MediumList1-Accent3">
    <w:name w:val="Medium List 1 Accent 3"/>
    <w:basedOn w:val="TableNormal"/>
    <w:uiPriority w:val="65"/>
    <w:locked/>
    <w:rsid w:val="00F80750"/>
    <w:pPr>
      <w:spacing w:after="0" w:line="240" w:lineRule="auto"/>
    </w:pPr>
    <w:rPr>
      <w:color w:val="000000" w:themeColor="text1"/>
    </w:rPr>
    <w:tblPr>
      <w:tblStyleRowBandSize w:val="1"/>
      <w:tblStyleColBandSize w:val="1"/>
      <w:tblBorders>
        <w:top w:val="single" w:sz="8" w:space="0" w:color="CDC3BD" w:themeColor="accent3"/>
        <w:bottom w:val="single" w:sz="8" w:space="0" w:color="CDC3BD" w:themeColor="accent3"/>
      </w:tblBorders>
    </w:tblPr>
    <w:tblStylePr w:type="firstRow">
      <w:rPr>
        <w:rFonts w:asciiTheme="majorHAnsi" w:eastAsiaTheme="majorEastAsia" w:hAnsiTheme="majorHAnsi" w:cstheme="majorBidi"/>
      </w:rPr>
      <w:tblPr/>
      <w:tcPr>
        <w:tcBorders>
          <w:top w:val="nil"/>
          <w:bottom w:val="single" w:sz="8" w:space="0" w:color="CDC3BD" w:themeColor="accent3"/>
        </w:tcBorders>
      </w:tcPr>
    </w:tblStylePr>
    <w:tblStylePr w:type="lastRow">
      <w:rPr>
        <w:b/>
        <w:bCs/>
        <w:color w:val="00456B" w:themeColor="text2"/>
      </w:rPr>
      <w:tblPr/>
      <w:tcPr>
        <w:tcBorders>
          <w:top w:val="single" w:sz="8" w:space="0" w:color="CDC3BD" w:themeColor="accent3"/>
          <w:bottom w:val="single" w:sz="8" w:space="0" w:color="CDC3BD" w:themeColor="accent3"/>
        </w:tcBorders>
      </w:tcPr>
    </w:tblStylePr>
    <w:tblStylePr w:type="firstCol">
      <w:rPr>
        <w:b/>
        <w:bCs/>
      </w:rPr>
    </w:tblStylePr>
    <w:tblStylePr w:type="lastCol">
      <w:rPr>
        <w:b/>
        <w:bCs/>
      </w:rPr>
      <w:tblPr/>
      <w:tcPr>
        <w:tcBorders>
          <w:top w:val="single" w:sz="8" w:space="0" w:color="CDC3BD" w:themeColor="accent3"/>
          <w:bottom w:val="single" w:sz="8" w:space="0" w:color="CDC3BD" w:themeColor="accent3"/>
        </w:tcBorders>
      </w:tcPr>
    </w:tblStylePr>
    <w:tblStylePr w:type="band1Vert">
      <w:tblPr/>
      <w:tcPr>
        <w:shd w:val="clear" w:color="auto" w:fill="F2F0EE" w:themeFill="accent3" w:themeFillTint="3F"/>
      </w:tcPr>
    </w:tblStylePr>
    <w:tblStylePr w:type="band1Horz">
      <w:tblPr/>
      <w:tcPr>
        <w:shd w:val="clear" w:color="auto" w:fill="F2F0EE" w:themeFill="accent3" w:themeFillTint="3F"/>
      </w:tcPr>
    </w:tblStylePr>
  </w:style>
  <w:style w:type="table" w:styleId="MediumList1-Accent4">
    <w:name w:val="Medium List 1 Accent 4"/>
    <w:basedOn w:val="TableNormal"/>
    <w:uiPriority w:val="65"/>
    <w:locked/>
    <w:rsid w:val="00F80750"/>
    <w:pPr>
      <w:spacing w:after="0" w:line="240" w:lineRule="auto"/>
    </w:pPr>
    <w:rPr>
      <w:color w:val="000000" w:themeColor="text1"/>
    </w:rPr>
    <w:tblPr>
      <w:tblStyleRowBandSize w:val="1"/>
      <w:tblStyleColBandSize w:val="1"/>
      <w:tblBorders>
        <w:top w:val="single" w:sz="8" w:space="0" w:color="B4786C" w:themeColor="accent4"/>
        <w:bottom w:val="single" w:sz="8" w:space="0" w:color="B4786C" w:themeColor="accent4"/>
      </w:tblBorders>
    </w:tblPr>
    <w:tblStylePr w:type="firstRow">
      <w:rPr>
        <w:rFonts w:asciiTheme="majorHAnsi" w:eastAsiaTheme="majorEastAsia" w:hAnsiTheme="majorHAnsi" w:cstheme="majorBidi"/>
      </w:rPr>
      <w:tblPr/>
      <w:tcPr>
        <w:tcBorders>
          <w:top w:val="nil"/>
          <w:bottom w:val="single" w:sz="8" w:space="0" w:color="B4786C" w:themeColor="accent4"/>
        </w:tcBorders>
      </w:tcPr>
    </w:tblStylePr>
    <w:tblStylePr w:type="lastRow">
      <w:rPr>
        <w:b/>
        <w:bCs/>
        <w:color w:val="00456B" w:themeColor="text2"/>
      </w:rPr>
      <w:tblPr/>
      <w:tcPr>
        <w:tcBorders>
          <w:top w:val="single" w:sz="8" w:space="0" w:color="B4786C" w:themeColor="accent4"/>
          <w:bottom w:val="single" w:sz="8" w:space="0" w:color="B4786C" w:themeColor="accent4"/>
        </w:tcBorders>
      </w:tcPr>
    </w:tblStylePr>
    <w:tblStylePr w:type="firstCol">
      <w:rPr>
        <w:b/>
        <w:bCs/>
      </w:rPr>
    </w:tblStylePr>
    <w:tblStylePr w:type="lastCol">
      <w:rPr>
        <w:b/>
        <w:bCs/>
      </w:rPr>
      <w:tblPr/>
      <w:tcPr>
        <w:tcBorders>
          <w:top w:val="single" w:sz="8" w:space="0" w:color="B4786C" w:themeColor="accent4"/>
          <w:bottom w:val="single" w:sz="8" w:space="0" w:color="B4786C" w:themeColor="accent4"/>
        </w:tcBorders>
      </w:tcPr>
    </w:tblStylePr>
    <w:tblStylePr w:type="band1Vert">
      <w:tblPr/>
      <w:tcPr>
        <w:shd w:val="clear" w:color="auto" w:fill="ECDDDA" w:themeFill="accent4" w:themeFillTint="3F"/>
      </w:tcPr>
    </w:tblStylePr>
    <w:tblStylePr w:type="band1Horz">
      <w:tblPr/>
      <w:tcPr>
        <w:shd w:val="clear" w:color="auto" w:fill="ECDDDA" w:themeFill="accent4" w:themeFillTint="3F"/>
      </w:tcPr>
    </w:tblStylePr>
  </w:style>
  <w:style w:type="table" w:styleId="MediumList1-Accent5">
    <w:name w:val="Medium List 1 Accent 5"/>
    <w:basedOn w:val="TableNormal"/>
    <w:uiPriority w:val="65"/>
    <w:locked/>
    <w:rsid w:val="00F80750"/>
    <w:pPr>
      <w:spacing w:after="0" w:line="240" w:lineRule="auto"/>
    </w:pPr>
    <w:rPr>
      <w:color w:val="000000" w:themeColor="text1"/>
    </w:rPr>
    <w:tblPr>
      <w:tblStyleRowBandSize w:val="1"/>
      <w:tblStyleColBandSize w:val="1"/>
      <w:tblBorders>
        <w:top w:val="single" w:sz="8" w:space="0" w:color="6E90A6" w:themeColor="accent5"/>
        <w:bottom w:val="single" w:sz="8" w:space="0" w:color="6E90A6" w:themeColor="accent5"/>
      </w:tblBorders>
    </w:tblPr>
    <w:tblStylePr w:type="firstRow">
      <w:rPr>
        <w:rFonts w:asciiTheme="majorHAnsi" w:eastAsiaTheme="majorEastAsia" w:hAnsiTheme="majorHAnsi" w:cstheme="majorBidi"/>
      </w:rPr>
      <w:tblPr/>
      <w:tcPr>
        <w:tcBorders>
          <w:top w:val="nil"/>
          <w:bottom w:val="single" w:sz="8" w:space="0" w:color="6E90A6" w:themeColor="accent5"/>
        </w:tcBorders>
      </w:tcPr>
    </w:tblStylePr>
    <w:tblStylePr w:type="lastRow">
      <w:rPr>
        <w:b/>
        <w:bCs/>
        <w:color w:val="00456B" w:themeColor="text2"/>
      </w:rPr>
      <w:tblPr/>
      <w:tcPr>
        <w:tcBorders>
          <w:top w:val="single" w:sz="8" w:space="0" w:color="6E90A6" w:themeColor="accent5"/>
          <w:bottom w:val="single" w:sz="8" w:space="0" w:color="6E90A6" w:themeColor="accent5"/>
        </w:tcBorders>
      </w:tcPr>
    </w:tblStylePr>
    <w:tblStylePr w:type="firstCol">
      <w:rPr>
        <w:b/>
        <w:bCs/>
      </w:rPr>
    </w:tblStylePr>
    <w:tblStylePr w:type="lastCol">
      <w:rPr>
        <w:b/>
        <w:bCs/>
      </w:rPr>
      <w:tblPr/>
      <w:tcPr>
        <w:tcBorders>
          <w:top w:val="single" w:sz="8" w:space="0" w:color="6E90A6" w:themeColor="accent5"/>
          <w:bottom w:val="single" w:sz="8" w:space="0" w:color="6E90A6" w:themeColor="accent5"/>
        </w:tcBorders>
      </w:tcPr>
    </w:tblStylePr>
    <w:tblStylePr w:type="band1Vert">
      <w:tblPr/>
      <w:tcPr>
        <w:shd w:val="clear" w:color="auto" w:fill="DBE3E9" w:themeFill="accent5" w:themeFillTint="3F"/>
      </w:tcPr>
    </w:tblStylePr>
    <w:tblStylePr w:type="band1Horz">
      <w:tblPr/>
      <w:tcPr>
        <w:shd w:val="clear" w:color="auto" w:fill="DBE3E9" w:themeFill="accent5" w:themeFillTint="3F"/>
      </w:tcPr>
    </w:tblStylePr>
  </w:style>
  <w:style w:type="table" w:styleId="MediumList1-Accent6">
    <w:name w:val="Medium List 1 Accent 6"/>
    <w:basedOn w:val="TableNormal"/>
    <w:uiPriority w:val="65"/>
    <w:locked/>
    <w:rsid w:val="00F80750"/>
    <w:pPr>
      <w:spacing w:after="0" w:line="240" w:lineRule="auto"/>
    </w:pPr>
    <w:rPr>
      <w:color w:val="000000" w:themeColor="text1"/>
    </w:rPr>
    <w:tblPr>
      <w:tblStyleRowBandSize w:val="1"/>
      <w:tblStyleColBandSize w:val="1"/>
      <w:tblBorders>
        <w:top w:val="single" w:sz="8" w:space="0" w:color="ADB6A8" w:themeColor="accent6"/>
        <w:bottom w:val="single" w:sz="8" w:space="0" w:color="ADB6A8" w:themeColor="accent6"/>
      </w:tblBorders>
    </w:tblPr>
    <w:tblStylePr w:type="firstRow">
      <w:rPr>
        <w:rFonts w:asciiTheme="majorHAnsi" w:eastAsiaTheme="majorEastAsia" w:hAnsiTheme="majorHAnsi" w:cstheme="majorBidi"/>
      </w:rPr>
      <w:tblPr/>
      <w:tcPr>
        <w:tcBorders>
          <w:top w:val="nil"/>
          <w:bottom w:val="single" w:sz="8" w:space="0" w:color="ADB6A8" w:themeColor="accent6"/>
        </w:tcBorders>
      </w:tcPr>
    </w:tblStylePr>
    <w:tblStylePr w:type="lastRow">
      <w:rPr>
        <w:b/>
        <w:bCs/>
        <w:color w:val="00456B" w:themeColor="text2"/>
      </w:rPr>
      <w:tblPr/>
      <w:tcPr>
        <w:tcBorders>
          <w:top w:val="single" w:sz="8" w:space="0" w:color="ADB6A8" w:themeColor="accent6"/>
          <w:bottom w:val="single" w:sz="8" w:space="0" w:color="ADB6A8" w:themeColor="accent6"/>
        </w:tcBorders>
      </w:tcPr>
    </w:tblStylePr>
    <w:tblStylePr w:type="firstCol">
      <w:rPr>
        <w:b/>
        <w:bCs/>
      </w:rPr>
    </w:tblStylePr>
    <w:tblStylePr w:type="lastCol">
      <w:rPr>
        <w:b/>
        <w:bCs/>
      </w:rPr>
      <w:tblPr/>
      <w:tcPr>
        <w:tcBorders>
          <w:top w:val="single" w:sz="8" w:space="0" w:color="ADB6A8" w:themeColor="accent6"/>
          <w:bottom w:val="single" w:sz="8" w:space="0" w:color="ADB6A8" w:themeColor="accent6"/>
        </w:tcBorders>
      </w:tcPr>
    </w:tblStylePr>
    <w:tblStylePr w:type="band1Vert">
      <w:tblPr/>
      <w:tcPr>
        <w:shd w:val="clear" w:color="auto" w:fill="EAEDE9" w:themeFill="accent6" w:themeFillTint="3F"/>
      </w:tcPr>
    </w:tblStylePr>
    <w:tblStylePr w:type="band1Horz">
      <w:tblPr/>
      <w:tcPr>
        <w:shd w:val="clear" w:color="auto" w:fill="EAEDE9"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tblBorders>
    </w:tblPr>
    <w:tblStylePr w:type="firstRow">
      <w:rPr>
        <w:sz w:val="24"/>
        <w:szCs w:val="24"/>
      </w:rPr>
      <w:tblPr/>
      <w:tcPr>
        <w:tcBorders>
          <w:top w:val="nil"/>
          <w:left w:val="nil"/>
          <w:bottom w:val="single" w:sz="24" w:space="0" w:color="00456B" w:themeColor="accent1"/>
          <w:right w:val="nil"/>
          <w:insideH w:val="nil"/>
          <w:insideV w:val="nil"/>
        </w:tcBorders>
        <w:shd w:val="clear" w:color="auto" w:fill="FFFFFF" w:themeFill="background1"/>
      </w:tcPr>
    </w:tblStylePr>
    <w:tblStylePr w:type="lastRow">
      <w:tblPr/>
      <w:tcPr>
        <w:tcBorders>
          <w:top w:val="single" w:sz="8" w:space="0" w:color="00456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56B" w:themeColor="accent1"/>
          <w:insideH w:val="nil"/>
          <w:insideV w:val="nil"/>
        </w:tcBorders>
        <w:shd w:val="clear" w:color="auto" w:fill="FFFFFF" w:themeFill="background1"/>
      </w:tcPr>
    </w:tblStylePr>
    <w:tblStylePr w:type="lastCol">
      <w:tblPr/>
      <w:tcPr>
        <w:tcBorders>
          <w:top w:val="nil"/>
          <w:left w:val="single" w:sz="8" w:space="0" w:color="00456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DBFF" w:themeFill="accent1" w:themeFillTint="3F"/>
      </w:tcPr>
    </w:tblStylePr>
    <w:tblStylePr w:type="band1Horz">
      <w:tblPr/>
      <w:tcPr>
        <w:tcBorders>
          <w:top w:val="nil"/>
          <w:bottom w:val="nil"/>
          <w:insideH w:val="nil"/>
          <w:insideV w:val="nil"/>
        </w:tcBorders>
        <w:shd w:val="clear" w:color="auto" w:fill="9B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tblBorders>
    </w:tblPr>
    <w:tblStylePr w:type="firstRow">
      <w:rPr>
        <w:sz w:val="24"/>
        <w:szCs w:val="24"/>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tblPr/>
      <w:tcPr>
        <w:tcBorders>
          <w:top w:val="single" w:sz="8" w:space="0" w:color="E58E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8E1A" w:themeColor="accent2"/>
          <w:insideH w:val="nil"/>
          <w:insideV w:val="nil"/>
        </w:tcBorders>
        <w:shd w:val="clear" w:color="auto" w:fill="FFFFFF" w:themeFill="background1"/>
      </w:tcPr>
    </w:tblStylePr>
    <w:tblStylePr w:type="lastCol">
      <w:tblPr/>
      <w:tcPr>
        <w:tcBorders>
          <w:top w:val="nil"/>
          <w:left w:val="single" w:sz="8" w:space="0" w:color="E58E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2C6" w:themeFill="accent2" w:themeFillTint="3F"/>
      </w:tcPr>
    </w:tblStylePr>
    <w:tblStylePr w:type="band1Horz">
      <w:tblPr/>
      <w:tcPr>
        <w:tcBorders>
          <w:top w:val="nil"/>
          <w:bottom w:val="nil"/>
          <w:insideH w:val="nil"/>
          <w:insideV w:val="nil"/>
        </w:tcBorders>
        <w:shd w:val="clear" w:color="auto" w:fill="F8E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tblBorders>
    </w:tblPr>
    <w:tblStylePr w:type="firstRow">
      <w:rPr>
        <w:sz w:val="24"/>
        <w:szCs w:val="24"/>
      </w:rPr>
      <w:tblPr/>
      <w:tcPr>
        <w:tcBorders>
          <w:top w:val="nil"/>
          <w:left w:val="nil"/>
          <w:bottom w:val="single" w:sz="24" w:space="0" w:color="CDC3BD" w:themeColor="accent3"/>
          <w:right w:val="nil"/>
          <w:insideH w:val="nil"/>
          <w:insideV w:val="nil"/>
        </w:tcBorders>
        <w:shd w:val="clear" w:color="auto" w:fill="FFFFFF" w:themeFill="background1"/>
      </w:tcPr>
    </w:tblStylePr>
    <w:tblStylePr w:type="lastRow">
      <w:tblPr/>
      <w:tcPr>
        <w:tcBorders>
          <w:top w:val="single" w:sz="8" w:space="0" w:color="CDC3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C3BD" w:themeColor="accent3"/>
          <w:insideH w:val="nil"/>
          <w:insideV w:val="nil"/>
        </w:tcBorders>
        <w:shd w:val="clear" w:color="auto" w:fill="FFFFFF" w:themeFill="background1"/>
      </w:tcPr>
    </w:tblStylePr>
    <w:tblStylePr w:type="lastCol">
      <w:tblPr/>
      <w:tcPr>
        <w:tcBorders>
          <w:top w:val="nil"/>
          <w:left w:val="single" w:sz="8" w:space="0" w:color="CDC3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0EE" w:themeFill="accent3" w:themeFillTint="3F"/>
      </w:tcPr>
    </w:tblStylePr>
    <w:tblStylePr w:type="band1Horz">
      <w:tblPr/>
      <w:tcPr>
        <w:tcBorders>
          <w:top w:val="nil"/>
          <w:bottom w:val="nil"/>
          <w:insideH w:val="nil"/>
          <w:insideV w:val="nil"/>
        </w:tcBorders>
        <w:shd w:val="clear" w:color="auto" w:fill="F2F0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tblBorders>
    </w:tblPr>
    <w:tblStylePr w:type="firstRow">
      <w:rPr>
        <w:sz w:val="24"/>
        <w:szCs w:val="24"/>
      </w:rPr>
      <w:tblPr/>
      <w:tcPr>
        <w:tcBorders>
          <w:top w:val="nil"/>
          <w:left w:val="nil"/>
          <w:bottom w:val="single" w:sz="24" w:space="0" w:color="B4786C" w:themeColor="accent4"/>
          <w:right w:val="nil"/>
          <w:insideH w:val="nil"/>
          <w:insideV w:val="nil"/>
        </w:tcBorders>
        <w:shd w:val="clear" w:color="auto" w:fill="FFFFFF" w:themeFill="background1"/>
      </w:tcPr>
    </w:tblStylePr>
    <w:tblStylePr w:type="lastRow">
      <w:tblPr/>
      <w:tcPr>
        <w:tcBorders>
          <w:top w:val="single" w:sz="8" w:space="0" w:color="B4786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786C" w:themeColor="accent4"/>
          <w:insideH w:val="nil"/>
          <w:insideV w:val="nil"/>
        </w:tcBorders>
        <w:shd w:val="clear" w:color="auto" w:fill="FFFFFF" w:themeFill="background1"/>
      </w:tcPr>
    </w:tblStylePr>
    <w:tblStylePr w:type="lastCol">
      <w:tblPr/>
      <w:tcPr>
        <w:tcBorders>
          <w:top w:val="nil"/>
          <w:left w:val="single" w:sz="8" w:space="0" w:color="B4786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DDA" w:themeFill="accent4" w:themeFillTint="3F"/>
      </w:tcPr>
    </w:tblStylePr>
    <w:tblStylePr w:type="band1Horz">
      <w:tblPr/>
      <w:tcPr>
        <w:tcBorders>
          <w:top w:val="nil"/>
          <w:bottom w:val="nil"/>
          <w:insideH w:val="nil"/>
          <w:insideV w:val="nil"/>
        </w:tcBorders>
        <w:shd w:val="clear" w:color="auto" w:fill="ECD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tblBorders>
    </w:tblPr>
    <w:tblStylePr w:type="firstRow">
      <w:rPr>
        <w:sz w:val="24"/>
        <w:szCs w:val="24"/>
      </w:rPr>
      <w:tblPr/>
      <w:tcPr>
        <w:tcBorders>
          <w:top w:val="nil"/>
          <w:left w:val="nil"/>
          <w:bottom w:val="single" w:sz="24" w:space="0" w:color="6E90A6" w:themeColor="accent5"/>
          <w:right w:val="nil"/>
          <w:insideH w:val="nil"/>
          <w:insideV w:val="nil"/>
        </w:tcBorders>
        <w:shd w:val="clear" w:color="auto" w:fill="FFFFFF" w:themeFill="background1"/>
      </w:tcPr>
    </w:tblStylePr>
    <w:tblStylePr w:type="lastRow">
      <w:tblPr/>
      <w:tcPr>
        <w:tcBorders>
          <w:top w:val="single" w:sz="8" w:space="0" w:color="6E90A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90A6" w:themeColor="accent5"/>
          <w:insideH w:val="nil"/>
          <w:insideV w:val="nil"/>
        </w:tcBorders>
        <w:shd w:val="clear" w:color="auto" w:fill="FFFFFF" w:themeFill="background1"/>
      </w:tcPr>
    </w:tblStylePr>
    <w:tblStylePr w:type="lastCol">
      <w:tblPr/>
      <w:tcPr>
        <w:tcBorders>
          <w:top w:val="nil"/>
          <w:left w:val="single" w:sz="8" w:space="0" w:color="6E90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3E9" w:themeFill="accent5" w:themeFillTint="3F"/>
      </w:tcPr>
    </w:tblStylePr>
    <w:tblStylePr w:type="band1Horz">
      <w:tblPr/>
      <w:tcPr>
        <w:tcBorders>
          <w:top w:val="nil"/>
          <w:bottom w:val="nil"/>
          <w:insideH w:val="nil"/>
          <w:insideV w:val="nil"/>
        </w:tcBorders>
        <w:shd w:val="clear" w:color="auto" w:fill="DBE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tblBorders>
    </w:tblPr>
    <w:tblStylePr w:type="firstRow">
      <w:rPr>
        <w:sz w:val="24"/>
        <w:szCs w:val="24"/>
      </w:rPr>
      <w:tblPr/>
      <w:tcPr>
        <w:tcBorders>
          <w:top w:val="nil"/>
          <w:left w:val="nil"/>
          <w:bottom w:val="single" w:sz="24" w:space="0" w:color="ADB6A8" w:themeColor="accent6"/>
          <w:right w:val="nil"/>
          <w:insideH w:val="nil"/>
          <w:insideV w:val="nil"/>
        </w:tcBorders>
        <w:shd w:val="clear" w:color="auto" w:fill="FFFFFF" w:themeFill="background1"/>
      </w:tcPr>
    </w:tblStylePr>
    <w:tblStylePr w:type="lastRow">
      <w:tblPr/>
      <w:tcPr>
        <w:tcBorders>
          <w:top w:val="single" w:sz="8" w:space="0" w:color="ADB6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B6A8" w:themeColor="accent6"/>
          <w:insideH w:val="nil"/>
          <w:insideV w:val="nil"/>
        </w:tcBorders>
        <w:shd w:val="clear" w:color="auto" w:fill="FFFFFF" w:themeFill="background1"/>
      </w:tcPr>
    </w:tblStylePr>
    <w:tblStylePr w:type="lastCol">
      <w:tblPr/>
      <w:tcPr>
        <w:tcBorders>
          <w:top w:val="nil"/>
          <w:left w:val="single" w:sz="8" w:space="0" w:color="ADB6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DE9" w:themeFill="accent6" w:themeFillTint="3F"/>
      </w:tcPr>
    </w:tblStylePr>
    <w:tblStylePr w:type="band1Horz">
      <w:tblPr/>
      <w:tcPr>
        <w:tcBorders>
          <w:top w:val="nil"/>
          <w:bottom w:val="nil"/>
          <w:insideH w:val="nil"/>
          <w:insideV w:val="nil"/>
        </w:tcBorders>
        <w:shd w:val="clear" w:color="auto" w:fill="EAE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single" w:sz="8" w:space="0" w:color="0085D0" w:themeColor="accent1" w:themeTint="BF"/>
      </w:tblBorders>
    </w:tblPr>
    <w:tblStylePr w:type="firstRow">
      <w:pPr>
        <w:spacing w:before="0" w:after="0" w:line="240" w:lineRule="auto"/>
      </w:pPr>
      <w:rPr>
        <w:b/>
        <w:bCs/>
        <w:color w:val="FFFFFF" w:themeColor="background1"/>
      </w:rPr>
      <w:tblPr/>
      <w:tcPr>
        <w:tc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nil"/>
          <w:insideV w:val="nil"/>
        </w:tcBorders>
        <w:shd w:val="clear" w:color="auto" w:fill="00456B" w:themeFill="accent1"/>
      </w:tcPr>
    </w:tblStylePr>
    <w:tblStylePr w:type="lastRow">
      <w:pPr>
        <w:spacing w:before="0" w:after="0" w:line="240" w:lineRule="auto"/>
      </w:pPr>
      <w:rPr>
        <w:b/>
        <w:bCs/>
      </w:rPr>
      <w:tblPr/>
      <w:tcPr>
        <w:tcBorders>
          <w:top w:val="double" w:sz="6"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DBFF" w:themeFill="accent1" w:themeFillTint="3F"/>
      </w:tcPr>
    </w:tblStylePr>
    <w:tblStylePr w:type="band1Horz">
      <w:tblPr/>
      <w:tcPr>
        <w:tcBorders>
          <w:insideH w:val="nil"/>
          <w:insideV w:val="nil"/>
        </w:tcBorders>
        <w:shd w:val="clear" w:color="auto" w:fill="9BDB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single" w:sz="8" w:space="0" w:color="EBA953" w:themeColor="accent2" w:themeTint="BF"/>
      </w:tblBorders>
    </w:tblPr>
    <w:tblStylePr w:type="firstRow">
      <w:pPr>
        <w:spacing w:before="0" w:after="0" w:line="240" w:lineRule="auto"/>
      </w:pPr>
      <w:rPr>
        <w:b/>
        <w:bCs/>
        <w:color w:val="FFFFFF" w:themeColor="background1"/>
      </w:rPr>
      <w:tblPr/>
      <w:tcPr>
        <w:tc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nil"/>
          <w:insideV w:val="nil"/>
        </w:tcBorders>
        <w:shd w:val="clear" w:color="auto" w:fill="E58E1A" w:themeFill="accent2"/>
      </w:tcPr>
    </w:tblStylePr>
    <w:tblStylePr w:type="lastRow">
      <w:pPr>
        <w:spacing w:before="0" w:after="0" w:line="240" w:lineRule="auto"/>
      </w:pPr>
      <w:rPr>
        <w:b/>
        <w:bCs/>
      </w:rPr>
      <w:tblPr/>
      <w:tcPr>
        <w:tcBorders>
          <w:top w:val="double" w:sz="6"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E2C6" w:themeFill="accent2" w:themeFillTint="3F"/>
      </w:tcPr>
    </w:tblStylePr>
    <w:tblStylePr w:type="band1Horz">
      <w:tblPr/>
      <w:tcPr>
        <w:tcBorders>
          <w:insideH w:val="nil"/>
          <w:insideV w:val="nil"/>
        </w:tcBorders>
        <w:shd w:val="clear" w:color="auto" w:fill="F8E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single" w:sz="8" w:space="0" w:color="D9D1CD" w:themeColor="accent3" w:themeTint="BF"/>
      </w:tblBorders>
    </w:tblPr>
    <w:tblStylePr w:type="firstRow">
      <w:pPr>
        <w:spacing w:before="0" w:after="0" w:line="240" w:lineRule="auto"/>
      </w:pPr>
      <w:rPr>
        <w:b/>
        <w:bCs/>
        <w:color w:val="FFFFFF" w:themeColor="background1"/>
      </w:rPr>
      <w:tblPr/>
      <w:tcPr>
        <w:tc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nil"/>
          <w:insideV w:val="nil"/>
        </w:tcBorders>
        <w:shd w:val="clear" w:color="auto" w:fill="CDC3BD" w:themeFill="accent3"/>
      </w:tcPr>
    </w:tblStylePr>
    <w:tblStylePr w:type="lastRow">
      <w:pPr>
        <w:spacing w:before="0" w:after="0" w:line="240" w:lineRule="auto"/>
      </w:pPr>
      <w:rPr>
        <w:b/>
        <w:bCs/>
      </w:rPr>
      <w:tblPr/>
      <w:tcPr>
        <w:tcBorders>
          <w:top w:val="double" w:sz="6"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0EE" w:themeFill="accent3" w:themeFillTint="3F"/>
      </w:tcPr>
    </w:tblStylePr>
    <w:tblStylePr w:type="band1Horz">
      <w:tblPr/>
      <w:tcPr>
        <w:tcBorders>
          <w:insideH w:val="nil"/>
          <w:insideV w:val="nil"/>
        </w:tcBorders>
        <w:shd w:val="clear" w:color="auto" w:fill="F2F0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single" w:sz="8" w:space="0" w:color="C69990" w:themeColor="accent4" w:themeTint="BF"/>
      </w:tblBorders>
    </w:tblPr>
    <w:tblStylePr w:type="firstRow">
      <w:pPr>
        <w:spacing w:before="0" w:after="0" w:line="240" w:lineRule="auto"/>
      </w:pPr>
      <w:rPr>
        <w:b/>
        <w:bCs/>
        <w:color w:val="FFFFFF" w:themeColor="background1"/>
      </w:rPr>
      <w:tblPr/>
      <w:tcPr>
        <w:tc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nil"/>
          <w:insideV w:val="nil"/>
        </w:tcBorders>
        <w:shd w:val="clear" w:color="auto" w:fill="B4786C" w:themeFill="accent4"/>
      </w:tcPr>
    </w:tblStylePr>
    <w:tblStylePr w:type="lastRow">
      <w:pPr>
        <w:spacing w:before="0" w:after="0" w:line="240" w:lineRule="auto"/>
      </w:pPr>
      <w:rPr>
        <w:b/>
        <w:bCs/>
      </w:rPr>
      <w:tblPr/>
      <w:tcPr>
        <w:tcBorders>
          <w:top w:val="double" w:sz="6"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DDDA" w:themeFill="accent4" w:themeFillTint="3F"/>
      </w:tcPr>
    </w:tblStylePr>
    <w:tblStylePr w:type="band1Horz">
      <w:tblPr/>
      <w:tcPr>
        <w:tcBorders>
          <w:insideH w:val="nil"/>
          <w:insideV w:val="nil"/>
        </w:tcBorders>
        <w:shd w:val="clear" w:color="auto" w:fill="ECDD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single" w:sz="8" w:space="0" w:color="92ABBC" w:themeColor="accent5" w:themeTint="BF"/>
      </w:tblBorders>
    </w:tblPr>
    <w:tblStylePr w:type="firstRow">
      <w:pPr>
        <w:spacing w:before="0" w:after="0" w:line="240" w:lineRule="auto"/>
      </w:pPr>
      <w:rPr>
        <w:b/>
        <w:bCs/>
        <w:color w:val="FFFFFF" w:themeColor="background1"/>
      </w:rPr>
      <w:tblPr/>
      <w:tcPr>
        <w:tc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nil"/>
          <w:insideV w:val="nil"/>
        </w:tcBorders>
        <w:shd w:val="clear" w:color="auto" w:fill="6E90A6" w:themeFill="accent5"/>
      </w:tcPr>
    </w:tblStylePr>
    <w:tblStylePr w:type="lastRow">
      <w:pPr>
        <w:spacing w:before="0" w:after="0" w:line="240" w:lineRule="auto"/>
      </w:pPr>
      <w:rPr>
        <w:b/>
        <w:bCs/>
      </w:rPr>
      <w:tblPr/>
      <w:tcPr>
        <w:tcBorders>
          <w:top w:val="double" w:sz="6"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BE3E9" w:themeFill="accent5" w:themeFillTint="3F"/>
      </w:tcPr>
    </w:tblStylePr>
    <w:tblStylePr w:type="band1Horz">
      <w:tblPr/>
      <w:tcPr>
        <w:tcBorders>
          <w:insideH w:val="nil"/>
          <w:insideV w:val="nil"/>
        </w:tcBorders>
        <w:shd w:val="clear" w:color="auto" w:fill="DBE3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single" w:sz="8" w:space="0" w:color="C1C8BD" w:themeColor="accent6" w:themeTint="BF"/>
      </w:tblBorders>
    </w:tblPr>
    <w:tblStylePr w:type="firstRow">
      <w:pPr>
        <w:spacing w:before="0" w:after="0" w:line="240" w:lineRule="auto"/>
      </w:pPr>
      <w:rPr>
        <w:b/>
        <w:bCs/>
        <w:color w:val="FFFFFF" w:themeColor="background1"/>
      </w:rPr>
      <w:tblPr/>
      <w:tcPr>
        <w:tc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nil"/>
          <w:insideV w:val="nil"/>
        </w:tcBorders>
        <w:shd w:val="clear" w:color="auto" w:fill="ADB6A8" w:themeFill="accent6"/>
      </w:tcPr>
    </w:tblStylePr>
    <w:tblStylePr w:type="lastRow">
      <w:pPr>
        <w:spacing w:before="0" w:after="0" w:line="240" w:lineRule="auto"/>
      </w:pPr>
      <w:rPr>
        <w:b/>
        <w:bCs/>
      </w:rPr>
      <w:tblPr/>
      <w:tcPr>
        <w:tcBorders>
          <w:top w:val="double" w:sz="6"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EAEDE9" w:themeFill="accent6" w:themeFillTint="3F"/>
      </w:tcPr>
    </w:tblStylePr>
    <w:tblStylePr w:type="band1Horz">
      <w:tblPr/>
      <w:tcPr>
        <w:tcBorders>
          <w:insideH w:val="nil"/>
          <w:insideV w:val="nil"/>
        </w:tcBorders>
        <w:shd w:val="clear" w:color="auto" w:fill="EAED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56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56B" w:themeFill="accent1"/>
      </w:tcPr>
    </w:tblStylePr>
    <w:tblStylePr w:type="lastCol">
      <w:rPr>
        <w:b/>
        <w:bCs/>
        <w:color w:val="FFFFFF" w:themeColor="background1"/>
      </w:rPr>
      <w:tblPr/>
      <w:tcPr>
        <w:tcBorders>
          <w:left w:val="nil"/>
          <w:right w:val="nil"/>
          <w:insideH w:val="nil"/>
          <w:insideV w:val="nil"/>
        </w:tcBorders>
        <w:shd w:val="clear" w:color="auto" w:fill="00456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8E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8E1A" w:themeFill="accent2"/>
      </w:tcPr>
    </w:tblStylePr>
    <w:tblStylePr w:type="lastCol">
      <w:rPr>
        <w:b/>
        <w:bCs/>
        <w:color w:val="FFFFFF" w:themeColor="background1"/>
      </w:rPr>
      <w:tblPr/>
      <w:tcPr>
        <w:tcBorders>
          <w:left w:val="nil"/>
          <w:right w:val="nil"/>
          <w:insideH w:val="nil"/>
          <w:insideV w:val="nil"/>
        </w:tcBorders>
        <w:shd w:val="clear" w:color="auto" w:fill="E58E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C3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C3BD" w:themeFill="accent3"/>
      </w:tcPr>
    </w:tblStylePr>
    <w:tblStylePr w:type="lastCol">
      <w:rPr>
        <w:b/>
        <w:bCs/>
        <w:color w:val="FFFFFF" w:themeColor="background1"/>
      </w:rPr>
      <w:tblPr/>
      <w:tcPr>
        <w:tcBorders>
          <w:left w:val="nil"/>
          <w:right w:val="nil"/>
          <w:insideH w:val="nil"/>
          <w:insideV w:val="nil"/>
        </w:tcBorders>
        <w:shd w:val="clear" w:color="auto" w:fill="CDC3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786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786C" w:themeFill="accent4"/>
      </w:tcPr>
    </w:tblStylePr>
    <w:tblStylePr w:type="lastCol">
      <w:rPr>
        <w:b/>
        <w:bCs/>
        <w:color w:val="FFFFFF" w:themeColor="background1"/>
      </w:rPr>
      <w:tblPr/>
      <w:tcPr>
        <w:tcBorders>
          <w:left w:val="nil"/>
          <w:right w:val="nil"/>
          <w:insideH w:val="nil"/>
          <w:insideV w:val="nil"/>
        </w:tcBorders>
        <w:shd w:val="clear" w:color="auto" w:fill="B4786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90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90A6" w:themeFill="accent5"/>
      </w:tcPr>
    </w:tblStylePr>
    <w:tblStylePr w:type="lastCol">
      <w:rPr>
        <w:b/>
        <w:bCs/>
        <w:color w:val="FFFFFF" w:themeColor="background1"/>
      </w:rPr>
      <w:tblPr/>
      <w:tcPr>
        <w:tcBorders>
          <w:left w:val="nil"/>
          <w:right w:val="nil"/>
          <w:insideH w:val="nil"/>
          <w:insideV w:val="nil"/>
        </w:tcBorders>
        <w:shd w:val="clear" w:color="auto" w:fill="6E90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B6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B6A8" w:themeFill="accent6"/>
      </w:tcPr>
    </w:tblStylePr>
    <w:tblStylePr w:type="lastCol">
      <w:rPr>
        <w:b/>
        <w:bCs/>
        <w:color w:val="FFFFFF" w:themeColor="background1"/>
      </w:rPr>
      <w:tblPr/>
      <w:tcPr>
        <w:tcBorders>
          <w:left w:val="nil"/>
          <w:right w:val="nil"/>
          <w:insideH w:val="nil"/>
          <w:insideV w:val="nil"/>
        </w:tcBorders>
        <w:shd w:val="clear" w:color="auto" w:fill="ADB6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semiHidden/>
    <w:unhideWhenUsed/>
    <w:qFormat/>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color w:val="000000" w:themeColor="text1"/>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17"/>
    <w:qFormat/>
    <w:rsid w:val="00F80750"/>
    <w:rPr>
      <w:b/>
      <w:bCs/>
      <w:noProof w:val="0"/>
      <w:lang w:val="en-AU"/>
    </w:rPr>
  </w:style>
  <w:style w:type="paragraph" w:styleId="Subtitle">
    <w:name w:val="Subtitle"/>
    <w:basedOn w:val="Normal"/>
    <w:next w:val="Normal"/>
    <w:link w:val="SubtitleChar"/>
    <w:uiPriority w:val="19"/>
    <w:semiHidden/>
    <w:unhideWhenUsed/>
    <w:qFormat/>
    <w:locked/>
    <w:rsid w:val="00F80750"/>
    <w:pPr>
      <w:numPr>
        <w:ilvl w:val="1"/>
      </w:numPr>
    </w:pPr>
    <w:rPr>
      <w:rFonts w:asciiTheme="majorHAnsi" w:eastAsiaTheme="majorEastAsia" w:hAnsiTheme="majorHAnsi" w:cstheme="majorBidi"/>
      <w:i/>
      <w:iCs/>
      <w:color w:val="00456B" w:themeColor="accent1"/>
      <w:spacing w:val="15"/>
    </w:rPr>
  </w:style>
  <w:style w:type="character" w:customStyle="1" w:styleId="SubtitleChar">
    <w:name w:val="Subtitle Char"/>
    <w:basedOn w:val="DefaultParagraphFont"/>
    <w:link w:val="Subtitle"/>
    <w:uiPriority w:val="19"/>
    <w:semiHidden/>
    <w:rsid w:val="00083512"/>
    <w:rPr>
      <w:rFonts w:asciiTheme="majorHAnsi" w:eastAsiaTheme="majorEastAsia" w:hAnsiTheme="majorHAnsi" w:cstheme="majorBidi"/>
      <w:i/>
      <w:iCs/>
      <w:color w:val="00456B"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E58E1A"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80750"/>
    <w:rPr>
      <w:rFonts w:asciiTheme="majorHAnsi" w:eastAsiaTheme="majorEastAsia" w:hAnsiTheme="majorHAnsi" w:cstheme="majorBidi"/>
      <w:b/>
      <w:bCs/>
    </w:rPr>
  </w:style>
  <w:style w:type="paragraph" w:styleId="TOC2">
    <w:name w:val="toc 2"/>
    <w:basedOn w:val="Normal"/>
    <w:next w:val="Normal"/>
    <w:autoRedefine/>
    <w:uiPriority w:val="39"/>
    <w:rsid w:val="00E405DE"/>
    <w:pPr>
      <w:tabs>
        <w:tab w:val="left" w:pos="635"/>
        <w:tab w:val="left" w:pos="1140"/>
        <w:tab w:val="right" w:leader="dot" w:pos="9639"/>
      </w:tabs>
      <w:spacing w:after="100"/>
      <w:ind w:left="442"/>
      <w:contextualSpacing/>
    </w:pPr>
  </w:style>
  <w:style w:type="paragraph" w:styleId="TOC3">
    <w:name w:val="toc 3"/>
    <w:basedOn w:val="Normal"/>
    <w:next w:val="Normal"/>
    <w:autoRedefine/>
    <w:uiPriority w:val="39"/>
    <w:rsid w:val="00E405DE"/>
    <w:pPr>
      <w:tabs>
        <w:tab w:val="left" w:pos="1644"/>
        <w:tab w:val="left" w:pos="2030"/>
        <w:tab w:val="right" w:leader="dot" w:pos="9639"/>
      </w:tabs>
      <w:spacing w:after="100"/>
      <w:ind w:left="1140"/>
    </w:p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paragraph" w:customStyle="1" w:styleId="AppendixHeading">
    <w:name w:val="Appendix Heading"/>
    <w:basedOn w:val="Heading1"/>
    <w:next w:val="Normal"/>
    <w:uiPriority w:val="11"/>
    <w:qFormat/>
    <w:rsid w:val="00034A19"/>
    <w:pPr>
      <w:numPr>
        <w:ilvl w:val="5"/>
      </w:numPr>
    </w:pPr>
  </w:style>
  <w:style w:type="paragraph" w:customStyle="1" w:styleId="Notes">
    <w:name w:val="Notes"/>
    <w:basedOn w:val="Normal"/>
    <w:semiHidden/>
    <w:qFormat/>
    <w:locked/>
    <w:rsid w:val="00503A51"/>
    <w:pPr>
      <w:numPr>
        <w:ilvl w:val="4"/>
        <w:numId w:val="8"/>
      </w:numPr>
      <w:spacing w:after="240"/>
      <w:jc w:val="both"/>
    </w:pPr>
    <w:rPr>
      <w:sz w:val="20"/>
    </w:rPr>
  </w:style>
  <w:style w:type="numbering" w:customStyle="1" w:styleId="GeneralList">
    <w:name w:val="General List"/>
    <w:uiPriority w:val="99"/>
    <w:locked/>
    <w:rsid w:val="00503A51"/>
    <w:pPr>
      <w:numPr>
        <w:numId w:val="7"/>
      </w:numPr>
    </w:pPr>
  </w:style>
  <w:style w:type="numbering" w:customStyle="1" w:styleId="CustomHeadingList">
    <w:name w:val="Custom Heading List"/>
    <w:uiPriority w:val="99"/>
    <w:rsid w:val="003A3021"/>
    <w:pPr>
      <w:numPr>
        <w:numId w:val="9"/>
      </w:numPr>
    </w:pPr>
  </w:style>
  <w:style w:type="paragraph" w:customStyle="1" w:styleId="Introduction">
    <w:name w:val="Introduction"/>
    <w:basedOn w:val="Normal"/>
    <w:uiPriority w:val="10"/>
    <w:qFormat/>
    <w:rsid w:val="00012728"/>
    <w:rPr>
      <w:sz w:val="28"/>
    </w:rPr>
  </w:style>
  <w:style w:type="paragraph" w:customStyle="1" w:styleId="CoverReportNumber">
    <w:name w:val="Cover Report Number"/>
    <w:basedOn w:val="Normal"/>
    <w:uiPriority w:val="19"/>
    <w:qFormat/>
    <w:rsid w:val="00755163"/>
    <w:pPr>
      <w:spacing w:after="0"/>
    </w:pPr>
  </w:style>
  <w:style w:type="paragraph" w:customStyle="1" w:styleId="CoverVersionDate">
    <w:name w:val="Cover Version / Date"/>
    <w:basedOn w:val="CoverReportNumber"/>
    <w:uiPriority w:val="19"/>
    <w:qFormat/>
    <w:rsid w:val="00755163"/>
  </w:style>
  <w:style w:type="table" w:customStyle="1" w:styleId="CustomTable">
    <w:name w:val="Custom Table"/>
    <w:basedOn w:val="TableGrid"/>
    <w:uiPriority w:val="99"/>
    <w:rsid w:val="00DC5900"/>
    <w:tblPr>
      <w:tblStyleRowBandSize w:val="1"/>
      <w:tblStyleColBandSize w:val="1"/>
    </w:tblPr>
    <w:tblStylePr w:type="firstRow">
      <w:rPr>
        <w:b/>
      </w:rPr>
      <w:tblPr/>
      <w:trPr>
        <w:tblHeader/>
      </w:trPr>
      <w:tcPr>
        <w:shd w:val="clear" w:color="auto" w:fill="00456B" w:themeFill="accent1"/>
      </w:tcPr>
    </w:tblStylePr>
    <w:tblStylePr w:type="lastRow">
      <w:rPr>
        <w:b/>
      </w:rPr>
    </w:tblStylePr>
    <w:tblStylePr w:type="firstCol">
      <w:rPr>
        <w:b/>
        <w:color w:val="FFFFFF" w:themeColor="background1"/>
      </w:rPr>
      <w:tblPr/>
      <w:tcPr>
        <w:shd w:val="clear" w:color="auto" w:fill="6E90A6" w:themeFill="accent5"/>
      </w:tcPr>
    </w:tblStylePr>
    <w:tblStylePr w:type="lastCol">
      <w:pPr>
        <w:jc w:val="right"/>
      </w:pPr>
    </w:tblStylePr>
    <w:tblStylePr w:type="band2Vert">
      <w:tblPr/>
      <w:tcPr>
        <w:shd w:val="clear" w:color="auto" w:fill="F5F2F1" w:themeFill="accent3" w:themeFillTint="33"/>
      </w:tcPr>
    </w:tblStylePr>
    <w:tblStylePr w:type="band2Horz">
      <w:tblPr/>
      <w:tcPr>
        <w:shd w:val="clear" w:color="auto" w:fill="E1E8ED" w:themeFill="accent5" w:themeFillTint="33"/>
      </w:tcPr>
    </w:tblStylePr>
  </w:style>
  <w:style w:type="numbering" w:customStyle="1" w:styleId="ListLevel">
    <w:name w:val="List Level"/>
    <w:uiPriority w:val="99"/>
    <w:rsid w:val="00304932"/>
    <w:pPr>
      <w:numPr>
        <w:numId w:val="11"/>
      </w:numPr>
    </w:pPr>
  </w:style>
  <w:style w:type="paragraph" w:styleId="Revision">
    <w:name w:val="Revision"/>
    <w:hidden/>
    <w:uiPriority w:val="99"/>
    <w:semiHidden/>
    <w:rsid w:val="00E375BB"/>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262879843">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041518199">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killing@education.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endnotes" Target="endnotes.xml"/><Relationship Id="rId23" Type="http://schemas.microsoft.com/office/2011/relationships/commentsExtended" Target="commentsExtended.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Accessibility.dotm" TargetMode="External"/></Relationships>
</file>

<file path=word/theme/theme1.xml><?xml version="1.0" encoding="utf-8"?>
<a:theme xmlns:a="http://schemas.openxmlformats.org/drawingml/2006/main" name="Office Theme">
  <a:themeElements>
    <a:clrScheme name="Nillumbik SC">
      <a:dk1>
        <a:sysClr val="windowText" lastClr="000000"/>
      </a:dk1>
      <a:lt1>
        <a:sysClr val="window" lastClr="FFFFFF"/>
      </a:lt1>
      <a:dk2>
        <a:srgbClr val="00456B"/>
      </a:dk2>
      <a:lt2>
        <a:srgbClr val="E2E9ED"/>
      </a:lt2>
      <a:accent1>
        <a:srgbClr val="00456B"/>
      </a:accent1>
      <a:accent2>
        <a:srgbClr val="E58E1A"/>
      </a:accent2>
      <a:accent3>
        <a:srgbClr val="CDC3BD"/>
      </a:accent3>
      <a:accent4>
        <a:srgbClr val="B4786C"/>
      </a:accent4>
      <a:accent5>
        <a:srgbClr val="6E90A6"/>
      </a:accent5>
      <a:accent6>
        <a:srgbClr val="ADB6A8"/>
      </a:accent6>
      <a:hlink>
        <a:srgbClr val="E58E1A"/>
      </a:hlink>
      <a:folHlink>
        <a:srgbClr val="0045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9e4672c0-7a1b-4167-8664-1f3b422d4b4e" ContentTypeId="0x0101000427F62DB85EA749944C48D2326AB041" PreviousValue="false"/>
</file>

<file path=customXml/item3.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ScannedMailReceiver</Name>
    <Synchronization>Synchronous</Synchronization>
    <Type>2</Type>
    <SequenceNumber>1000</SequenceNumber>
    <Assembly>Nillumbik.IncomingMail, Version=1.0.0.0, Culture=neutral, PublicKeyToken=28b4d387f20cac61</Assembly>
    <Class>Nillumbik.IncomingMail.EventReceivers.ScannedMailReceiver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NSC Document" ma:contentTypeID="0x0101000427F62DB85EA749944C48D2326AB04100707E6C7F0892FD44B7A6216CF99A8615" ma:contentTypeVersion="29" ma:contentTypeDescription="Create a new Word document" ma:contentTypeScope="" ma:versionID="e7121f778ccaef0b24869335c97f865e">
  <xsd:schema xmlns:xsd="http://www.w3.org/2001/XMLSchema" xmlns:xs="http://www.w3.org/2001/XMLSchema" xmlns:p="http://schemas.microsoft.com/office/2006/metadata/properties" xmlns:ns2="26862788-80d8-4ba8-b7eb-4533621a9594" xmlns:ns3="1b81ce69-3cfb-4d66-b8dc-01116c7dd21a" xmlns:ns4="0e524275-d375-4084-aa4e-629174892ebd" targetNamespace="http://schemas.microsoft.com/office/2006/metadata/properties" ma:root="true" ma:fieldsID="f5adbe8325cc01685377ed90c1fb71f8" ns2:_="" ns3:_="" ns4:_="">
    <xsd:import namespace="26862788-80d8-4ba8-b7eb-4533621a9594"/>
    <xsd:import namespace="1b81ce69-3cfb-4d66-b8dc-01116c7dd21a"/>
    <xsd:import namespace="0e524275-d375-4084-aa4e-629174892ebd"/>
    <xsd:element name="properties">
      <xsd:complexType>
        <xsd:sequence>
          <xsd:element name="documentManagement">
            <xsd:complexType>
              <xsd:all>
                <xsd:element ref="ns3:ManagementStatus" minOccurs="0"/>
                <xsd:element ref="ns2:TaxCatchAll" minOccurs="0"/>
                <xsd:element ref="ns2:TaxCatchAllLabel" minOccurs="0"/>
                <xsd:element ref="ns2:ie805ea53a354a4bb1e5c081d8fc6b50" minOccurs="0"/>
                <xsd:element ref="ns2:nb83ad0d8b6542a0953aad1a19640a7a" minOccurs="0"/>
                <xsd:element ref="ns2:_dlc_DocId" minOccurs="0"/>
                <xsd:element ref="ns2:_dlc_DocIdUrl" minOccurs="0"/>
                <xsd:element ref="ns2:_dlc_DocIdPersistId" minOccurs="0"/>
                <xsd:element ref="ns2:a61ae508c6694d3eabd5c4bf0ac5e8e6" minOccurs="0"/>
                <xsd:element ref="ns3:af5fb63058044227923be7c80f79ea5b" minOccurs="0"/>
                <xsd:element ref="ns4:ca98276426d24b91ad9ad749e9a6a12a" minOccurs="0"/>
                <xsd:element ref="ns4:oadd05216f214196bb27aa9b9e82d3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62788-80d8-4ba8-b7eb-4533621a9594"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73c63b19-3dca-4de8-8bd8-53d9ce177479}" ma:internalName="TaxCatchAll" ma:showField="CatchAllData"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3c63b19-3dca-4de8-8bd8-53d9ce177479}" ma:internalName="TaxCatchAllLabel" ma:readOnly="true" ma:showField="CatchAllDataLabel" ma:web="2df63b23-9d74-4805-a161-f77450447d9d">
      <xsd:complexType>
        <xsd:complexContent>
          <xsd:extension base="dms:MultiChoiceLookup">
            <xsd:sequence>
              <xsd:element name="Value" type="dms:Lookup" maxOccurs="unbounded" minOccurs="0" nillable="true"/>
            </xsd:sequence>
          </xsd:extension>
        </xsd:complexContent>
      </xsd:complexType>
    </xsd:element>
    <xsd:element name="ie805ea53a354a4bb1e5c081d8fc6b50" ma:index="12" nillable="true" ma:taxonomy="true" ma:internalName="ie805ea53a354a4bb1e5c081d8fc6b50" ma:taxonomyFieldName="Year" ma:displayName="Year" ma:default="" ma:fieldId="{2e805ea5-3a35-4a4b-b1e5-c081d8fc6b50}" ma:sspId="9e4672c0-7a1b-4167-8664-1f3b422d4b4e" ma:termSetId="5ce2c6b3-ad11-4dad-b6ee-bb7dd619e03f" ma:anchorId="00000000-0000-0000-0000-000000000000" ma:open="false" ma:isKeyword="false">
      <xsd:complexType>
        <xsd:sequence>
          <xsd:element ref="pc:Terms" minOccurs="0" maxOccurs="1"/>
        </xsd:sequence>
      </xsd:complexType>
    </xsd:element>
    <xsd:element name="nb83ad0d8b6542a0953aad1a19640a7a" ma:index="14" ma:taxonomy="true" ma:internalName="nb83ad0d8b6542a0953aad1a19640a7a" ma:taxonomyFieldName="Document_x0020_Type" ma:displayName="Document Type" ma:readOnly="false" ma:default="" ma:fieldId="{7b83ad0d-8b65-42a0-953a-ad1a19640a7a}" ma:sspId="9e4672c0-7a1b-4167-8664-1f3b422d4b4e" ma:termSetId="e69d177f-e349-4ec7-a09f-85ab766d121b"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a61ae508c6694d3eabd5c4bf0ac5e8e6" ma:index="19" nillable="true" ma:taxonomy="true" ma:internalName="a61ae508c6694d3eabd5c4bf0ac5e8e6" ma:taxonomyFieldName="Month" ma:displayName="Month" ma:default="" ma:fieldId="{a61ae508-c669-4d3e-abd5-c4bf0ac5e8e6}" ma:sspId="9e4672c0-7a1b-4167-8664-1f3b422d4b4e" ma:termSetId="9f8d48b0-8c46-4388-8325-b61075638f2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81ce69-3cfb-4d66-b8dc-01116c7dd21a" elementFormDefault="qualified">
    <xsd:import namespace="http://schemas.microsoft.com/office/2006/documentManagement/types"/>
    <xsd:import namespace="http://schemas.microsoft.com/office/infopath/2007/PartnerControls"/>
    <xsd:element name="ManagementStatus" ma:index="8" nillable="true" ma:displayName="Management Status" ma:description="Indicates if a list item is managed by HP TRIM" ma:internalName="ManagementStatus">
      <xsd:simpleType>
        <xsd:restriction base="dms:Unknown"/>
      </xsd:simpleType>
    </xsd:element>
    <xsd:element name="af5fb63058044227923be7c80f79ea5b" ma:index="21" ma:taxonomy="true" ma:internalName="af5fb63058044227923be7c80f79ea5b" ma:taxonomyFieldName="BusinessSubject" ma:displayName="Business Subject" ma:default="" ma:fieldId="{af5fb630-5804-4227-923b-e7c80f79ea5b}" ma:sspId="9e4672c0-7a1b-4167-8664-1f3b422d4b4e" ma:termSetId="7a31ce49-b22a-42eb-ae60-9a52df915174" ma:anchorId="27889b15-5790-4703-afbb-02af0e595c4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524275-d375-4084-aa4e-629174892ebd" elementFormDefault="qualified">
    <xsd:import namespace="http://schemas.microsoft.com/office/2006/documentManagement/types"/>
    <xsd:import namespace="http://schemas.microsoft.com/office/infopath/2007/PartnerControls"/>
    <xsd:element name="ca98276426d24b91ad9ad749e9a6a12a" ma:index="23" nillable="true" ma:taxonomy="true" ma:internalName="ca98276426d24b91ad9ad749e9a6a12a" ma:taxonomyFieldName="QMS_x0020_Business_x0020_Area" ma:displayName="QMS Business Area" ma:default="" ma:fieldId="{ca982764-26d2-4b91-ad9a-d749e9a6a12a}" ma:sspId="9e4672c0-7a1b-4167-8664-1f3b422d4b4e" ma:termSetId="98dcfff3-4dc0-4dce-b9b6-f26d1960ec1f" ma:anchorId="00000000-0000-0000-0000-000000000000" ma:open="true" ma:isKeyword="false">
      <xsd:complexType>
        <xsd:sequence>
          <xsd:element ref="pc:Terms" minOccurs="0" maxOccurs="1"/>
        </xsd:sequence>
      </xsd:complexType>
    </xsd:element>
    <xsd:element name="oadd05216f214196bb27aa9b9e82d380" ma:index="25" nillable="true" ma:taxonomy="true" ma:internalName="oadd05216f214196bb27aa9b9e82d380" ma:taxonomyFieldName="QMS_x0020_Document_x0020_Type" ma:displayName="QMS Document Type" ma:default="" ma:fieldId="{8add0521-6f21-4196-bb27-aa9b9e82d380}" ma:sspId="9e4672c0-7a1b-4167-8664-1f3b422d4b4e" ma:termSetId="fcfebf59-4299-44df-9b71-41362783c97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a61ae508c6694d3eabd5c4bf0ac5e8e6 xmlns="26862788-80d8-4ba8-b7eb-4533621a9594">
      <Terms xmlns="http://schemas.microsoft.com/office/infopath/2007/PartnerControls">
        <TermInfo xmlns="http://schemas.microsoft.com/office/infopath/2007/PartnerControls">
          <TermName>July</TermName>
          <TermId>da1b8d9b-fa0e-4c17-a745-b61b0015cdfd</TermId>
        </TermInfo>
      </Terms>
    </a61ae508c6694d3eabd5c4bf0ac5e8e6>
    <TaxCatchAll xmlns="26862788-80d8-4ba8-b7eb-4533621a9594">
      <Value>186</Value>
      <Value>134</Value>
      <Value>260</Value>
      <Value>200</Value>
      <Value>56</Value>
      <Value>255</Value>
    </TaxCatchAll>
    <nb83ad0d8b6542a0953aad1a19640a7a xmlns="26862788-80d8-4ba8-b7eb-4533621a9594">
      <Terms xmlns="http://schemas.microsoft.com/office/infopath/2007/PartnerControls">
        <TermInfo xmlns="http://schemas.microsoft.com/office/infopath/2007/PartnerControls">
          <TermName>Procedure</TermName>
          <TermId>ca714a6e-5b89-4abf-8307-657053333d8f</TermId>
        </TermInfo>
      </Terms>
    </nb83ad0d8b6542a0953aad1a19640a7a>
    <ie805ea53a354a4bb1e5c081d8fc6b50 xmlns="26862788-80d8-4ba8-b7eb-4533621a9594">
      <Terms xmlns="http://schemas.microsoft.com/office/infopath/2007/PartnerControls">
        <TermInfo xmlns="http://schemas.microsoft.com/office/infopath/2007/PartnerControls">
          <TermName>2015</TermName>
          <TermId>97403b3a-9e46-43d0-b6c0-df983f69d886</TermId>
        </TermInfo>
      </Terms>
    </ie805ea53a354a4bb1e5c081d8fc6b50>
    <af5fb63058044227923be7c80f79ea5b xmlns="1b81ce69-3cfb-4d66-b8dc-01116c7dd21a">
      <Terms xmlns="http://schemas.microsoft.com/office/infopath/2007/PartnerControls">
        <TermInfo xmlns="http://schemas.microsoft.com/office/infopath/2007/PartnerControls">
          <TermName>Policy Creation</TermName>
          <TermId>2339faaf-7f5d-4b07-8d73-7a742c7a5486</TermId>
        </TermInfo>
      </Terms>
    </af5fb63058044227923be7c80f79ea5b>
    <ca98276426d24b91ad9ad749e9a6a12a xmlns="0e524275-d375-4084-aa4e-629174892ebd">
      <Terms xmlns="http://schemas.microsoft.com/office/infopath/2007/PartnerControls">
        <TermInfo xmlns="http://schemas.microsoft.com/office/infopath/2007/PartnerControls">
          <TermName>Business and Quality</TermName>
          <TermId>fe04973c-441f-4745-98f3-d20ebe34a6fa</TermId>
        </TermInfo>
      </Terms>
    </ca98276426d24b91ad9ad749e9a6a12a>
    <oadd05216f214196bb27aa9b9e82d380 xmlns="0e524275-d375-4084-aa4e-629174892ebd">
      <Terms xmlns="http://schemas.microsoft.com/office/infopath/2007/PartnerControls">
        <TermInfo xmlns="http://schemas.microsoft.com/office/infopath/2007/PartnerControls">
          <TermName>Policy or procedure</TermName>
          <TermId>d1fa9a7f-50c6-44a2-8268-30dff8d98de7</TermId>
        </TermInfo>
      </Terms>
    </oadd05216f214196bb27aa9b9e82d380>
    <ManagementStatus xmlns="1b81ce69-3cfb-4d66-b8dc-01116c7dd21a" xsi:nil="true"/>
    <_dlc_DocId xmlns="26862788-80d8-4ba8-b7eb-4533621a9594">TFXKJNVXFZKN-1-235</_dlc_DocId>
    <_dlc_DocIdUrl xmlns="26862788-80d8-4ba8-b7eb-4533621a9594">
      <Url>http://sonic/teams/ll/_layouts/DocIdRedir.aspx?ID=TFXKJNVXFZKN-1-235</Url>
      <Description>TFXKJNVXFZKN-1-235</Description>
    </_dlc_DocIdUrl>
  </documentManagement>
</p:properties>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1E891-5ABD-4574-AC69-F42FA3F5AFAC}">
  <ds:schemaRefs>
    <ds:schemaRef ds:uri="http://schemas.microsoft.com/sharepoint/v3/contenttype/forms"/>
  </ds:schemaRefs>
</ds:datastoreItem>
</file>

<file path=customXml/itemProps2.xml><?xml version="1.0" encoding="utf-8"?>
<ds:datastoreItem xmlns:ds="http://schemas.openxmlformats.org/officeDocument/2006/customXml" ds:itemID="{F667BAF2-FD4C-4241-92A1-0EF8C39B8B0C}">
  <ds:schemaRefs>
    <ds:schemaRef ds:uri="Microsoft.SharePoint.Taxonomy.ContentTypeSync"/>
  </ds:schemaRefs>
</ds:datastoreItem>
</file>

<file path=customXml/itemProps3.xml><?xml version="1.0" encoding="utf-8"?>
<ds:datastoreItem xmlns:ds="http://schemas.openxmlformats.org/officeDocument/2006/customXml" ds:itemID="{5FCAAA58-93B2-4B0D-B942-3774138F0FEC}">
  <ds:schemaRefs>
    <ds:schemaRef ds:uri="http://schemas.microsoft.com/office/2006/customDocumentInformationPanel"/>
  </ds:schemaRefs>
</ds:datastoreItem>
</file>

<file path=customXml/itemProps4.xml><?xml version="1.0" encoding="utf-8"?>
<ds:datastoreItem xmlns:ds="http://schemas.openxmlformats.org/officeDocument/2006/customXml" ds:itemID="{2EB0B9CC-229F-4517-9316-9ADDC2D42D2D}">
  <ds:schemaRefs>
    <ds:schemaRef ds:uri="http://schemas.microsoft.com/sharepoint/events"/>
  </ds:schemaRefs>
</ds:datastoreItem>
</file>

<file path=customXml/itemProps5.xml><?xml version="1.0" encoding="utf-8"?>
<ds:datastoreItem xmlns:ds="http://schemas.openxmlformats.org/officeDocument/2006/customXml" ds:itemID="{4D2A1CF2-CFF9-48C7-BCDE-7C27C0AF5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62788-80d8-4ba8-b7eb-4533621a9594"/>
    <ds:schemaRef ds:uri="1b81ce69-3cfb-4d66-b8dc-01116c7dd21a"/>
    <ds:schemaRef ds:uri="0e524275-d375-4084-aa4e-629174892e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8AB1169-21CF-48D7-A7FA-984EFA77463C}">
  <ds:schemaRefs>
    <ds:schemaRef ds:uri="http://schemas.microsoft.com/office/2006/metadata/properties"/>
    <ds:schemaRef ds:uri="http://schemas.microsoft.com/office/infopath/2007/PartnerControls"/>
    <ds:schemaRef ds:uri="26862788-80d8-4ba8-b7eb-4533621a9594"/>
    <ds:schemaRef ds:uri="1b81ce69-3cfb-4d66-b8dc-01116c7dd21a"/>
    <ds:schemaRef ds:uri="0e524275-d375-4084-aa4e-629174892ebd"/>
  </ds:schemaRefs>
</ds:datastoreItem>
</file>

<file path=customXml/itemProps7.xml><?xml version="1.0" encoding="utf-8"?>
<ds:datastoreItem xmlns:ds="http://schemas.openxmlformats.org/officeDocument/2006/customXml" ds:itemID="{45E884DC-5F69-49E4-A652-B7E65A4B9B04}">
  <ds:schemaRefs>
    <ds:schemaRef ds:uri="http://schemas.microsoft.com/office/2006/metadata/customXsn"/>
  </ds:schemaRefs>
</ds:datastoreItem>
</file>

<file path=customXml/itemProps8.xml><?xml version="1.0" encoding="utf-8"?>
<ds:datastoreItem xmlns:ds="http://schemas.openxmlformats.org/officeDocument/2006/customXml" ds:itemID="{C0170177-8AA7-4CB4-AE36-E6D830ADD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Accessibility</Template>
  <TotalTime>0</TotalTime>
  <Pages>9</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BQ7.1 - Complaints and Appeals Procedure v1</vt:lpstr>
    </vt:vector>
  </TitlesOfParts>
  <Company>Nillumbik Shire Council</Company>
  <LinksUpToDate>false</LinksUpToDate>
  <CharactersWithSpaces>12841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BQ7.1 - Complaints and Appeals Procedure v1</dc:title>
  <dc:creator>Living &amp; Learning Nillumbik</dc:creator>
  <cp:lastModifiedBy>Cindy Brown</cp:lastModifiedBy>
  <cp:revision>2</cp:revision>
  <cp:lastPrinted>2015-07-11T01:30:00Z</cp:lastPrinted>
  <dcterms:created xsi:type="dcterms:W3CDTF">2016-01-21T01:57:00Z</dcterms:created>
  <dcterms:modified xsi:type="dcterms:W3CDTF">2016-01-21T01:57:00Z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0x0101000427F62DB85EA749944C48D2326AB04100707E6C7F0892FD44B7A6216CF99A8615</vt:lpwstr>
  </property>
  <property fmtid="{D5CDD505-2E9C-101B-9397-08002B2CF9AE}" pid="3" name="Course_x0020__x002F__x0020_Event">
    <vt:lpwstr>54;#All VET courses|1cee47aa-d99c-4d53-ad61-804a7a1acb46</vt:lpwstr>
  </property>
  <property fmtid="{D5CDD505-2E9C-101B-9397-08002B2CF9AE}" pid="4" name="Document_x0020_Type">
    <vt:lpwstr>48;#Template|1b92eb85-e47b-40b3-98b8-3c4f64f15c36</vt:lpwstr>
  </property>
  <property fmtid="{D5CDD505-2E9C-101B-9397-08002B2CF9AE}" pid="5" name="BusinessSubject">
    <vt:lpwstr>186;#Policy Creation|2339faaf-7f5d-4b07-8d73-7a742c7a5486</vt:lpwstr>
  </property>
  <property fmtid="{D5CDD505-2E9C-101B-9397-08002B2CF9AE}" pid="6" name="Year">
    <vt:lpwstr>200;#2015|97403b3a-9e46-43d0-b6c0-df983f69d886</vt:lpwstr>
  </property>
  <property fmtid="{D5CDD505-2E9C-101B-9397-08002B2CF9AE}" pid="7" name="Month">
    <vt:lpwstr>56;#July|da1b8d9b-fa0e-4c17-a745-b61b0015cdfd</vt:lpwstr>
  </property>
  <property fmtid="{D5CDD505-2E9C-101B-9397-08002B2CF9AE}" pid="8" name="Organisational_x0020__x002F__x0020_Body">
    <vt:lpwstr/>
  </property>
  <property fmtid="{D5CDD505-2E9C-101B-9397-08002B2CF9AE}" pid="9" name="Standards_x0020__x002F__x0020_Guidelines">
    <vt:lpwstr/>
  </property>
  <property fmtid="{D5CDD505-2E9C-101B-9397-08002B2CF9AE}" pid="10" name="Organisational / Body">
    <vt:lpwstr/>
  </property>
  <property fmtid="{D5CDD505-2E9C-101B-9397-08002B2CF9AE}" pid="11" name="Course / Event">
    <vt:lpwstr/>
  </property>
  <property fmtid="{D5CDD505-2E9C-101B-9397-08002B2CF9AE}" pid="12" name="Document Type">
    <vt:lpwstr>134;#Procedure|ca714a6e-5b89-4abf-8307-657053333d8f</vt:lpwstr>
  </property>
  <property fmtid="{D5CDD505-2E9C-101B-9397-08002B2CF9AE}" pid="13" name="Standards / Guidelines">
    <vt:lpwstr/>
  </property>
  <property fmtid="{D5CDD505-2E9C-101B-9397-08002B2CF9AE}" pid="14" name="QMS_x0020_Document_x0020_Type">
    <vt:lpwstr>255;#Policy or procedure|d1fa9a7f-50c6-44a2-8268-30dff8d98de7</vt:lpwstr>
  </property>
  <property fmtid="{D5CDD505-2E9C-101B-9397-08002B2CF9AE}" pid="15" name="QMS_x0020_Business_x0020_Area">
    <vt:lpwstr>253;#Training and Assessment|03c3d37f-da72-4c56-8ef3-906e70374397</vt:lpwstr>
  </property>
  <property fmtid="{D5CDD505-2E9C-101B-9397-08002B2CF9AE}" pid="16" name="QMS Business Area">
    <vt:lpwstr>260;#Business and Quality|fe04973c-441f-4745-98f3-d20ebe34a6fa</vt:lpwstr>
  </property>
  <property fmtid="{D5CDD505-2E9C-101B-9397-08002B2CF9AE}" pid="17" name="QMS Document Type">
    <vt:lpwstr>255;#Policy or procedure|d1fa9a7f-50c6-44a2-8268-30dff8d98de7</vt:lpwstr>
  </property>
  <property fmtid="{D5CDD505-2E9C-101B-9397-08002B2CF9AE}" pid="18" name="_dlc_DocIdItemGuid">
    <vt:lpwstr>cf04f480-62f4-419f-b4e3-76836400082c</vt:lpwstr>
  </property>
</Properties>
</file>